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F68" w:rsidRPr="008E5543" w:rsidRDefault="007A1F68" w:rsidP="00D05A64">
      <w:pPr>
        <w:spacing w:after="0"/>
        <w:ind w:right="-1"/>
        <w:jc w:val="both"/>
        <w:rPr>
          <w:rFonts w:ascii="Arial" w:hAnsi="Arial" w:cs="Arial"/>
          <w:b/>
          <w:spacing w:val="10"/>
          <w:sz w:val="24"/>
          <w:szCs w:val="24"/>
        </w:rPr>
      </w:pPr>
      <w:r w:rsidRPr="008E5543">
        <w:rPr>
          <w:rFonts w:ascii="Arial" w:hAnsi="Arial" w:cs="Arial"/>
          <w:b/>
          <w:spacing w:val="10"/>
          <w:sz w:val="24"/>
          <w:szCs w:val="24"/>
        </w:rPr>
        <w:t>LEI COMPLEMENTAR Nº</w:t>
      </w:r>
      <w:r w:rsidR="004526D9" w:rsidRPr="008E5543">
        <w:rPr>
          <w:rFonts w:ascii="Arial" w:hAnsi="Arial" w:cs="Arial"/>
          <w:b/>
          <w:spacing w:val="10"/>
          <w:sz w:val="24"/>
          <w:szCs w:val="24"/>
        </w:rPr>
        <w:t xml:space="preserve"> 07/2021</w:t>
      </w:r>
      <w:r w:rsidRPr="008E5543">
        <w:rPr>
          <w:rFonts w:ascii="Arial" w:hAnsi="Arial" w:cs="Arial"/>
          <w:b/>
          <w:spacing w:val="10"/>
          <w:sz w:val="24"/>
          <w:szCs w:val="24"/>
        </w:rPr>
        <w:t>.</w:t>
      </w:r>
    </w:p>
    <w:p w:rsidR="007A1F68" w:rsidRPr="008E5543" w:rsidRDefault="007A1F68" w:rsidP="00D05A64">
      <w:pPr>
        <w:spacing w:after="0"/>
        <w:ind w:right="-1" w:firstLine="1134"/>
        <w:jc w:val="both"/>
        <w:rPr>
          <w:rFonts w:ascii="Arial" w:hAnsi="Arial" w:cs="Arial"/>
          <w:color w:val="000000" w:themeColor="text1"/>
          <w:spacing w:val="10"/>
          <w:sz w:val="24"/>
          <w:szCs w:val="24"/>
        </w:rPr>
      </w:pPr>
    </w:p>
    <w:p w:rsidR="007A1F68" w:rsidRPr="008E5543" w:rsidRDefault="00E27215" w:rsidP="00D05A64">
      <w:pPr>
        <w:spacing w:after="0"/>
        <w:ind w:left="3969" w:right="-1"/>
        <w:jc w:val="both"/>
        <w:rPr>
          <w:rFonts w:ascii="Arial" w:hAnsi="Arial" w:cs="Arial"/>
          <w:b/>
          <w:bCs/>
          <w:color w:val="000000" w:themeColor="text1"/>
          <w:spacing w:val="10"/>
          <w:sz w:val="24"/>
          <w:szCs w:val="24"/>
        </w:rPr>
      </w:pPr>
      <w:r w:rsidRPr="008E5543">
        <w:rPr>
          <w:rFonts w:ascii="Arial" w:hAnsi="Arial" w:cs="Arial"/>
          <w:b/>
          <w:bCs/>
          <w:color w:val="000000" w:themeColor="text1"/>
          <w:spacing w:val="10"/>
          <w:sz w:val="24"/>
          <w:szCs w:val="24"/>
        </w:rPr>
        <w:fldChar w:fldCharType="begin"/>
      </w:r>
      <w:r w:rsidR="007A1F68" w:rsidRPr="008E5543">
        <w:rPr>
          <w:rFonts w:ascii="Arial" w:hAnsi="Arial" w:cs="Arial"/>
          <w:b/>
          <w:bCs/>
          <w:color w:val="000000" w:themeColor="text1"/>
          <w:spacing w:val="10"/>
          <w:sz w:val="24"/>
          <w:szCs w:val="24"/>
        </w:rPr>
        <w:instrText>FILLIN "Qual a ementa?</w:instrText>
      </w:r>
      <w:r w:rsidRPr="008E5543">
        <w:rPr>
          <w:rFonts w:ascii="Arial" w:hAnsi="Arial" w:cs="Arial"/>
          <w:b/>
          <w:bCs/>
          <w:color w:val="000000" w:themeColor="text1"/>
          <w:spacing w:val="10"/>
          <w:sz w:val="24"/>
          <w:szCs w:val="24"/>
        </w:rPr>
        <w:fldChar w:fldCharType="separate"/>
      </w:r>
      <w:r w:rsidR="007A1F68" w:rsidRPr="008E5543">
        <w:rPr>
          <w:rFonts w:ascii="Arial" w:hAnsi="Arial" w:cs="Arial"/>
          <w:b/>
          <w:bCs/>
          <w:color w:val="000000" w:themeColor="text1"/>
          <w:spacing w:val="10"/>
          <w:sz w:val="24"/>
          <w:szCs w:val="24"/>
        </w:rPr>
        <w:t xml:space="preserve">Modifica o Regime Próprio de Previdência Social do Município de Jaicós-PI de acordo com a Emenda Constitucional nº </w:t>
      </w:r>
      <w:r w:rsidRPr="008E5543">
        <w:rPr>
          <w:rFonts w:ascii="Arial" w:hAnsi="Arial" w:cs="Arial"/>
          <w:b/>
          <w:bCs/>
          <w:color w:val="000000" w:themeColor="text1"/>
          <w:spacing w:val="10"/>
          <w:sz w:val="24"/>
          <w:szCs w:val="24"/>
        </w:rPr>
        <w:fldChar w:fldCharType="end"/>
      </w:r>
      <w:r w:rsidR="007A1F68" w:rsidRPr="008E5543">
        <w:rPr>
          <w:rFonts w:ascii="Arial" w:hAnsi="Arial" w:cs="Arial"/>
          <w:b/>
          <w:bCs/>
          <w:color w:val="000000" w:themeColor="text1"/>
          <w:spacing w:val="10"/>
          <w:sz w:val="24"/>
          <w:szCs w:val="24"/>
        </w:rPr>
        <w:t>103, de 2019.</w:t>
      </w:r>
    </w:p>
    <w:p w:rsidR="007A1F68" w:rsidRPr="008E5543" w:rsidRDefault="007A1F68" w:rsidP="00D05A64">
      <w:pPr>
        <w:pStyle w:val="Recuodecorpodetexto2"/>
        <w:tabs>
          <w:tab w:val="left" w:pos="708"/>
        </w:tabs>
        <w:spacing w:before="144" w:after="144" w:line="240" w:lineRule="auto"/>
        <w:ind w:left="10915" w:right="-1" w:firstLine="0"/>
        <w:rPr>
          <w:rFonts w:cs="Arial"/>
          <w:i w:val="0"/>
          <w:color w:val="000000" w:themeColor="text1"/>
          <w:szCs w:val="24"/>
        </w:rPr>
      </w:pPr>
    </w:p>
    <w:p w:rsidR="007A1F68" w:rsidRPr="008E5543" w:rsidRDefault="007A1F68" w:rsidP="00D05A64">
      <w:pPr>
        <w:spacing w:after="0"/>
        <w:ind w:right="-1"/>
        <w:jc w:val="both"/>
        <w:rPr>
          <w:rFonts w:ascii="Arial" w:hAnsi="Arial" w:cs="Arial"/>
          <w:color w:val="000000" w:themeColor="text1"/>
          <w:spacing w:val="10"/>
          <w:sz w:val="24"/>
          <w:szCs w:val="24"/>
        </w:rPr>
      </w:pPr>
      <w:r w:rsidRPr="008E5543">
        <w:rPr>
          <w:rFonts w:ascii="Arial" w:hAnsi="Arial" w:cs="Arial"/>
          <w:b/>
          <w:bCs/>
          <w:color w:val="000000" w:themeColor="text1"/>
          <w:spacing w:val="10"/>
          <w:sz w:val="24"/>
          <w:szCs w:val="24"/>
        </w:rPr>
        <w:t>O PREFEITO DO MUNICÍPIO DE JAICÓS-PI</w:t>
      </w:r>
      <w:r w:rsidR="00D05A64" w:rsidRPr="008E5543">
        <w:rPr>
          <w:rFonts w:ascii="Arial" w:hAnsi="Arial" w:cs="Arial"/>
          <w:b/>
          <w:bCs/>
          <w:color w:val="000000" w:themeColor="text1"/>
          <w:spacing w:val="10"/>
          <w:sz w:val="24"/>
          <w:szCs w:val="24"/>
        </w:rPr>
        <w:t xml:space="preserve"> faço</w:t>
      </w:r>
      <w:r w:rsidRPr="008E5543">
        <w:rPr>
          <w:rFonts w:ascii="Arial" w:hAnsi="Arial" w:cs="Arial"/>
          <w:color w:val="000000" w:themeColor="text1"/>
          <w:spacing w:val="10"/>
          <w:sz w:val="24"/>
          <w:szCs w:val="24"/>
        </w:rPr>
        <w:t xml:space="preserve"> saber que a Câmara Municipal aprovou e eu sanciono a seguinte Lei Complementar:</w:t>
      </w:r>
    </w:p>
    <w:p w:rsidR="007A1F68" w:rsidRPr="008E5543" w:rsidRDefault="007A1F68" w:rsidP="00D05A64">
      <w:pPr>
        <w:spacing w:after="0"/>
        <w:ind w:right="-1"/>
        <w:jc w:val="both"/>
        <w:rPr>
          <w:rFonts w:ascii="Arial" w:hAnsi="Arial" w:cs="Arial"/>
          <w:color w:val="000000" w:themeColor="text1"/>
          <w:spacing w:val="10"/>
          <w:sz w:val="24"/>
          <w:szCs w:val="24"/>
        </w:rPr>
      </w:pPr>
    </w:p>
    <w:p w:rsidR="007A1F68" w:rsidRPr="008E5543" w:rsidRDefault="007A1F68" w:rsidP="00D05A64">
      <w:pPr>
        <w:spacing w:after="0"/>
        <w:ind w:right="-1"/>
        <w:jc w:val="both"/>
        <w:rPr>
          <w:rFonts w:ascii="Arial" w:hAnsi="Arial" w:cs="Arial"/>
          <w:color w:val="000000" w:themeColor="text1"/>
          <w:spacing w:val="10"/>
          <w:sz w:val="24"/>
          <w:szCs w:val="24"/>
        </w:rPr>
      </w:pPr>
      <w:r w:rsidRPr="008E5543">
        <w:rPr>
          <w:rFonts w:ascii="Arial" w:hAnsi="Arial" w:cs="Arial"/>
          <w:b/>
          <w:bCs/>
          <w:color w:val="000000" w:themeColor="text1"/>
          <w:spacing w:val="10"/>
          <w:sz w:val="24"/>
          <w:szCs w:val="24"/>
        </w:rPr>
        <w:t>Art. 1º -</w:t>
      </w:r>
      <w:r w:rsidRPr="008E5543">
        <w:rPr>
          <w:rFonts w:ascii="Arial" w:hAnsi="Arial" w:cs="Arial"/>
          <w:color w:val="000000" w:themeColor="text1"/>
          <w:spacing w:val="10"/>
          <w:sz w:val="24"/>
          <w:szCs w:val="24"/>
        </w:rPr>
        <w:t xml:space="preserve"> O Regime Próprio de Previdência Social - RPPS do Município de Jaicós, fica alterado, por meio desta Lei Complementar, conforme Emenda Constitucional nº 103, de 2019 e alterações à Lei Orgânica. </w:t>
      </w:r>
    </w:p>
    <w:p w:rsidR="007A1F68" w:rsidRPr="008E5543" w:rsidRDefault="007A1F68" w:rsidP="00D05A64">
      <w:pPr>
        <w:spacing w:after="0"/>
        <w:ind w:right="-1"/>
        <w:jc w:val="both"/>
        <w:rPr>
          <w:rFonts w:ascii="Arial" w:hAnsi="Arial" w:cs="Arial"/>
          <w:b/>
          <w:bCs/>
          <w:color w:val="000000" w:themeColor="text1"/>
          <w:spacing w:val="10"/>
          <w:sz w:val="24"/>
          <w:szCs w:val="24"/>
        </w:rPr>
      </w:pPr>
    </w:p>
    <w:p w:rsidR="007A1F68" w:rsidRPr="008E5543" w:rsidRDefault="007A1F68" w:rsidP="00D05A64">
      <w:pPr>
        <w:spacing w:after="0"/>
        <w:ind w:right="-1"/>
        <w:jc w:val="both"/>
        <w:rPr>
          <w:rFonts w:ascii="Arial" w:hAnsi="Arial" w:cs="Arial"/>
          <w:color w:val="000000" w:themeColor="text1"/>
          <w:spacing w:val="10"/>
          <w:sz w:val="24"/>
          <w:szCs w:val="24"/>
        </w:rPr>
      </w:pPr>
      <w:r w:rsidRPr="008E5543">
        <w:rPr>
          <w:rFonts w:ascii="Arial" w:hAnsi="Arial" w:cs="Arial"/>
          <w:b/>
          <w:bCs/>
          <w:color w:val="000000" w:themeColor="text1"/>
          <w:spacing w:val="10"/>
          <w:sz w:val="24"/>
          <w:szCs w:val="24"/>
        </w:rPr>
        <w:t>Art. 2º -</w:t>
      </w:r>
      <w:r w:rsidRPr="008E5543">
        <w:rPr>
          <w:rFonts w:ascii="Arial" w:hAnsi="Arial" w:cs="Arial"/>
          <w:color w:val="000000" w:themeColor="text1"/>
          <w:spacing w:val="10"/>
          <w:sz w:val="24"/>
          <w:szCs w:val="24"/>
        </w:rPr>
        <w:t xml:space="preserve"> Nos termos do inciso II do art. 36 da Emenda Constitucional nº 103, de 2019, ficam referendadas integralmente:</w:t>
      </w:r>
    </w:p>
    <w:p w:rsidR="007A1F68" w:rsidRPr="008E5543" w:rsidRDefault="007A1F68" w:rsidP="00D05A64">
      <w:pPr>
        <w:spacing w:after="0"/>
        <w:ind w:right="-1"/>
        <w:jc w:val="both"/>
        <w:rPr>
          <w:rFonts w:ascii="Arial" w:hAnsi="Arial" w:cs="Arial"/>
          <w:color w:val="000000" w:themeColor="text1"/>
          <w:spacing w:val="10"/>
          <w:sz w:val="24"/>
          <w:szCs w:val="24"/>
        </w:rPr>
      </w:pPr>
      <w:r w:rsidRPr="008E5543">
        <w:rPr>
          <w:rFonts w:ascii="Arial" w:hAnsi="Arial" w:cs="Arial"/>
          <w:color w:val="000000" w:themeColor="text1"/>
          <w:spacing w:val="10"/>
          <w:sz w:val="24"/>
          <w:szCs w:val="24"/>
        </w:rPr>
        <w:t>I - a alteração promovida pelo art. 1º da Emenda Constitucional nº 103, de 2019, no art. 149 da Constituição Federal; e</w:t>
      </w:r>
    </w:p>
    <w:p w:rsidR="007A1F68" w:rsidRPr="008E5543" w:rsidRDefault="007A1F68" w:rsidP="00D05A64">
      <w:pPr>
        <w:spacing w:after="0"/>
        <w:ind w:right="-1"/>
        <w:jc w:val="both"/>
        <w:rPr>
          <w:rFonts w:ascii="Arial" w:hAnsi="Arial" w:cs="Arial"/>
          <w:color w:val="000000" w:themeColor="text1"/>
          <w:spacing w:val="10"/>
          <w:sz w:val="24"/>
          <w:szCs w:val="24"/>
        </w:rPr>
      </w:pPr>
      <w:r w:rsidRPr="008E5543">
        <w:rPr>
          <w:rFonts w:ascii="Arial" w:hAnsi="Arial" w:cs="Arial"/>
          <w:color w:val="000000" w:themeColor="text1"/>
          <w:spacing w:val="10"/>
          <w:sz w:val="24"/>
          <w:szCs w:val="24"/>
        </w:rPr>
        <w:t>II - as revogações previstas na alínea “a” do inciso I e nos incisos III e IV do art. 35 da Emenda Constitucional nº 103, de 2019.</w:t>
      </w:r>
    </w:p>
    <w:p w:rsidR="007A1F68" w:rsidRPr="008E5543" w:rsidRDefault="007A1F68" w:rsidP="00D05A64">
      <w:pPr>
        <w:tabs>
          <w:tab w:val="left" w:pos="1134"/>
        </w:tabs>
        <w:spacing w:after="0"/>
        <w:ind w:right="-1"/>
        <w:jc w:val="both"/>
        <w:rPr>
          <w:rFonts w:ascii="Arial" w:hAnsi="Arial" w:cs="Arial"/>
          <w:bCs/>
          <w:color w:val="4F81BD" w:themeColor="accent1"/>
          <w:spacing w:val="10"/>
          <w:sz w:val="24"/>
          <w:szCs w:val="24"/>
        </w:rPr>
      </w:pPr>
      <w:r w:rsidRPr="008E5543">
        <w:rPr>
          <w:rFonts w:ascii="Arial" w:hAnsi="Arial" w:cs="Arial"/>
          <w:bCs/>
          <w:color w:val="4F81BD" w:themeColor="accent1"/>
          <w:spacing w:val="10"/>
          <w:sz w:val="24"/>
          <w:szCs w:val="24"/>
        </w:rPr>
        <w:t xml:space="preserve">               </w:t>
      </w:r>
    </w:p>
    <w:p w:rsidR="007A1F68" w:rsidRPr="008E5543" w:rsidRDefault="007A1F68" w:rsidP="00D05A64">
      <w:pPr>
        <w:spacing w:after="0"/>
        <w:ind w:right="-1"/>
        <w:jc w:val="center"/>
        <w:rPr>
          <w:rFonts w:ascii="Arial" w:hAnsi="Arial" w:cs="Arial"/>
          <w:b/>
          <w:color w:val="000000" w:themeColor="text1"/>
          <w:spacing w:val="10"/>
          <w:sz w:val="24"/>
          <w:szCs w:val="24"/>
        </w:rPr>
      </w:pPr>
      <w:r w:rsidRPr="008E5543">
        <w:rPr>
          <w:rFonts w:ascii="Arial" w:hAnsi="Arial" w:cs="Arial"/>
          <w:b/>
          <w:color w:val="000000" w:themeColor="text1"/>
          <w:spacing w:val="10"/>
          <w:sz w:val="24"/>
          <w:szCs w:val="24"/>
        </w:rPr>
        <w:t>REGRAS GERAIS DE APOSENTADORIA</w:t>
      </w:r>
    </w:p>
    <w:p w:rsidR="007A1F68" w:rsidRPr="008E5543" w:rsidRDefault="007A1F68" w:rsidP="00D05A64">
      <w:pPr>
        <w:spacing w:after="0"/>
        <w:ind w:right="-1"/>
        <w:jc w:val="both"/>
        <w:rPr>
          <w:rFonts w:ascii="Arial" w:hAnsi="Arial" w:cs="Arial"/>
          <w:b/>
          <w:color w:val="000000" w:themeColor="text1"/>
          <w:spacing w:val="10"/>
          <w:sz w:val="24"/>
          <w:szCs w:val="24"/>
        </w:rPr>
      </w:pPr>
    </w:p>
    <w:p w:rsidR="007A1F68" w:rsidRPr="008E5543" w:rsidRDefault="007A1F68" w:rsidP="00D05A64">
      <w:pPr>
        <w:spacing w:after="0"/>
        <w:ind w:right="-1"/>
        <w:jc w:val="both"/>
        <w:rPr>
          <w:rFonts w:ascii="Arial" w:hAnsi="Arial" w:cs="Arial"/>
          <w:color w:val="000000" w:themeColor="text1"/>
          <w:spacing w:val="10"/>
          <w:sz w:val="24"/>
          <w:szCs w:val="24"/>
        </w:rPr>
      </w:pPr>
      <w:r w:rsidRPr="008E5543">
        <w:rPr>
          <w:rFonts w:ascii="Arial" w:hAnsi="Arial" w:cs="Arial"/>
          <w:b/>
          <w:bCs/>
          <w:color w:val="000000" w:themeColor="text1"/>
          <w:spacing w:val="10"/>
          <w:sz w:val="24"/>
          <w:szCs w:val="24"/>
        </w:rPr>
        <w:t>Art. 3º -</w:t>
      </w:r>
      <w:r w:rsidRPr="008E5543">
        <w:rPr>
          <w:rFonts w:ascii="Arial" w:hAnsi="Arial" w:cs="Arial"/>
          <w:color w:val="000000" w:themeColor="text1"/>
          <w:spacing w:val="10"/>
          <w:sz w:val="24"/>
          <w:szCs w:val="24"/>
        </w:rPr>
        <w:t xml:space="preserve"> Com fundamento nos incisos I, II e III</w:t>
      </w:r>
      <w:r w:rsidRPr="008E5543">
        <w:rPr>
          <w:rFonts w:ascii="Arial" w:hAnsi="Arial" w:cs="Arial"/>
          <w:b/>
          <w:bCs/>
          <w:color w:val="000000" w:themeColor="text1"/>
          <w:spacing w:val="10"/>
          <w:sz w:val="24"/>
          <w:szCs w:val="24"/>
        </w:rPr>
        <w:t xml:space="preserve"> </w:t>
      </w:r>
      <w:r w:rsidRPr="008E5543">
        <w:rPr>
          <w:rFonts w:ascii="Arial" w:hAnsi="Arial" w:cs="Arial"/>
          <w:color w:val="000000" w:themeColor="text1"/>
          <w:spacing w:val="10"/>
          <w:sz w:val="24"/>
          <w:szCs w:val="24"/>
        </w:rPr>
        <w:t>do</w:t>
      </w:r>
      <w:r w:rsidRPr="008E5543">
        <w:rPr>
          <w:rFonts w:ascii="Arial" w:hAnsi="Arial" w:cs="Arial"/>
          <w:b/>
          <w:bCs/>
          <w:color w:val="000000" w:themeColor="text1"/>
          <w:spacing w:val="10"/>
          <w:sz w:val="24"/>
          <w:szCs w:val="24"/>
        </w:rPr>
        <w:t xml:space="preserve"> </w:t>
      </w:r>
      <w:r w:rsidRPr="008E5543">
        <w:rPr>
          <w:rFonts w:ascii="Arial" w:hAnsi="Arial" w:cs="Arial"/>
          <w:color w:val="000000" w:themeColor="text1"/>
          <w:spacing w:val="10"/>
          <w:sz w:val="24"/>
          <w:szCs w:val="24"/>
        </w:rPr>
        <w:t>§ 1º e §§ 4º-A, 4º-C e 5° do art. 40 da Constituição Federal, o servidor titular de cargo efetivo amparado no RPPS será aposentado nos termos dos seguintes dispositivos da Emenda Constitucional nº 103, de 2019:</w:t>
      </w:r>
    </w:p>
    <w:p w:rsidR="007A1F68" w:rsidRPr="008E5543" w:rsidRDefault="007A1F68" w:rsidP="00D05A64">
      <w:pPr>
        <w:spacing w:after="0"/>
        <w:jc w:val="both"/>
        <w:rPr>
          <w:rFonts w:ascii="Arial" w:hAnsi="Arial" w:cs="Arial"/>
          <w:color w:val="000000" w:themeColor="text1"/>
          <w:spacing w:val="10"/>
          <w:sz w:val="24"/>
          <w:szCs w:val="24"/>
        </w:rPr>
      </w:pPr>
      <w:r w:rsidRPr="008E5543">
        <w:rPr>
          <w:rFonts w:ascii="Arial" w:hAnsi="Arial" w:cs="Arial"/>
          <w:color w:val="000000" w:themeColor="text1"/>
          <w:spacing w:val="10"/>
          <w:sz w:val="24"/>
          <w:szCs w:val="24"/>
        </w:rPr>
        <w:t>I - incisos I, II e III do § 1º, incisos II e III do § 2º e §§ 3º e 4º do art. 10; ou</w:t>
      </w:r>
    </w:p>
    <w:p w:rsidR="007A1F68" w:rsidRPr="008E5543" w:rsidRDefault="007A1F68" w:rsidP="00D05A64">
      <w:pPr>
        <w:spacing w:after="0"/>
        <w:ind w:right="-1"/>
        <w:jc w:val="both"/>
        <w:rPr>
          <w:rFonts w:ascii="Arial" w:hAnsi="Arial" w:cs="Arial"/>
          <w:color w:val="000000" w:themeColor="text1"/>
          <w:spacing w:val="10"/>
          <w:sz w:val="24"/>
          <w:szCs w:val="24"/>
        </w:rPr>
      </w:pPr>
      <w:r w:rsidRPr="008E5543">
        <w:rPr>
          <w:rFonts w:ascii="Arial" w:hAnsi="Arial" w:cs="Arial"/>
          <w:color w:val="000000" w:themeColor="text1"/>
          <w:spacing w:val="10"/>
          <w:sz w:val="24"/>
          <w:szCs w:val="24"/>
        </w:rPr>
        <w:t>II -</w:t>
      </w:r>
      <w:r w:rsidRPr="008E5543">
        <w:rPr>
          <w:rFonts w:ascii="Arial" w:hAnsi="Arial" w:cs="Arial"/>
          <w:b/>
          <w:color w:val="000000" w:themeColor="text1"/>
          <w:spacing w:val="10"/>
          <w:sz w:val="24"/>
          <w:szCs w:val="24"/>
        </w:rPr>
        <w:t xml:space="preserve"> caput </w:t>
      </w:r>
      <w:r w:rsidRPr="008E5543">
        <w:rPr>
          <w:rFonts w:ascii="Arial" w:hAnsi="Arial" w:cs="Arial"/>
          <w:color w:val="000000" w:themeColor="text1"/>
          <w:spacing w:val="10"/>
          <w:sz w:val="24"/>
          <w:szCs w:val="24"/>
        </w:rPr>
        <w:t>do art. 22.</w:t>
      </w:r>
    </w:p>
    <w:p w:rsidR="007A1F68" w:rsidRPr="008E5543" w:rsidRDefault="007A1F68" w:rsidP="00D05A64">
      <w:pPr>
        <w:spacing w:after="0"/>
        <w:ind w:right="-1"/>
        <w:jc w:val="both"/>
        <w:rPr>
          <w:rFonts w:ascii="Arial" w:hAnsi="Arial" w:cs="Arial"/>
          <w:color w:val="000000" w:themeColor="text1"/>
          <w:spacing w:val="10"/>
          <w:sz w:val="24"/>
          <w:szCs w:val="24"/>
        </w:rPr>
      </w:pPr>
      <w:r w:rsidRPr="008E5543">
        <w:rPr>
          <w:rFonts w:ascii="Arial" w:hAnsi="Arial" w:cs="Arial"/>
          <w:b/>
          <w:bCs/>
          <w:color w:val="000000" w:themeColor="text1"/>
          <w:spacing w:val="10"/>
          <w:sz w:val="24"/>
          <w:szCs w:val="24"/>
        </w:rPr>
        <w:t>§1º -</w:t>
      </w:r>
      <w:r w:rsidRPr="008E5543">
        <w:rPr>
          <w:rFonts w:ascii="Arial" w:hAnsi="Arial" w:cs="Arial"/>
          <w:color w:val="000000" w:themeColor="text1"/>
          <w:spacing w:val="10"/>
          <w:sz w:val="24"/>
          <w:szCs w:val="24"/>
        </w:rPr>
        <w:t xml:space="preserve"> A Aposentadoria por incapacidade permanente para o trabalho deverá ser acompanhada previamente de laudo conclusivo da incapacidade e será paga a partir da data de emissão da Portaria de concessão.</w:t>
      </w:r>
    </w:p>
    <w:p w:rsidR="007A1F68" w:rsidRPr="008E5543" w:rsidRDefault="007A1F68" w:rsidP="00D05A64">
      <w:pPr>
        <w:spacing w:after="0"/>
        <w:ind w:right="-1"/>
        <w:jc w:val="both"/>
        <w:rPr>
          <w:rFonts w:ascii="Arial" w:hAnsi="Arial" w:cs="Arial"/>
          <w:spacing w:val="10"/>
          <w:sz w:val="24"/>
          <w:szCs w:val="24"/>
        </w:rPr>
      </w:pPr>
      <w:r w:rsidRPr="008E5543">
        <w:rPr>
          <w:rFonts w:ascii="Arial" w:hAnsi="Arial" w:cs="Arial"/>
          <w:b/>
          <w:bCs/>
          <w:spacing w:val="10"/>
          <w:sz w:val="24"/>
          <w:szCs w:val="24"/>
        </w:rPr>
        <w:t>§</w:t>
      </w:r>
      <w:bookmarkStart w:id="0" w:name="_Hlk76136803"/>
      <w:r w:rsidRPr="008E5543">
        <w:rPr>
          <w:rFonts w:ascii="Arial" w:hAnsi="Arial" w:cs="Arial"/>
          <w:b/>
          <w:bCs/>
          <w:spacing w:val="10"/>
          <w:sz w:val="24"/>
          <w:szCs w:val="24"/>
        </w:rPr>
        <w:t>2º -</w:t>
      </w:r>
      <w:r w:rsidRPr="008E5543">
        <w:rPr>
          <w:rFonts w:ascii="Arial" w:hAnsi="Arial" w:cs="Arial"/>
          <w:spacing w:val="10"/>
          <w:sz w:val="24"/>
          <w:szCs w:val="24"/>
        </w:rPr>
        <w:t xml:space="preserve"> Acidente de trabalho aquele ocorrido no exercício do cargo, que se relacione, direta ou </w:t>
      </w:r>
      <w:r w:rsidRPr="008E5543">
        <w:rPr>
          <w:rFonts w:ascii="Arial" w:hAnsi="Arial" w:cs="Arial"/>
          <w:color w:val="000000" w:themeColor="text1"/>
          <w:spacing w:val="10"/>
          <w:sz w:val="24"/>
          <w:szCs w:val="24"/>
        </w:rPr>
        <w:t xml:space="preserve">indiretamente, com as atribuições deste, provocando lesão corporal ou perturbação funcional que cause a perda permanente, da </w:t>
      </w:r>
      <w:r w:rsidRPr="008E5543">
        <w:rPr>
          <w:rFonts w:ascii="Arial" w:hAnsi="Arial" w:cs="Arial"/>
          <w:spacing w:val="10"/>
          <w:sz w:val="24"/>
          <w:szCs w:val="24"/>
        </w:rPr>
        <w:t>capacidade para o trabalho.</w:t>
      </w:r>
    </w:p>
    <w:bookmarkEnd w:id="0"/>
    <w:p w:rsidR="007A1F68" w:rsidRPr="008E5543" w:rsidRDefault="007A1F68" w:rsidP="00D05A64">
      <w:pPr>
        <w:spacing w:after="0"/>
        <w:ind w:right="-1"/>
        <w:jc w:val="both"/>
        <w:rPr>
          <w:rFonts w:ascii="Arial" w:hAnsi="Arial" w:cs="Arial"/>
          <w:spacing w:val="10"/>
          <w:sz w:val="24"/>
          <w:szCs w:val="24"/>
        </w:rPr>
      </w:pPr>
      <w:r w:rsidRPr="008E5543">
        <w:rPr>
          <w:rFonts w:ascii="Arial" w:hAnsi="Arial" w:cs="Arial"/>
          <w:b/>
          <w:bCs/>
          <w:spacing w:val="10"/>
          <w:sz w:val="24"/>
          <w:szCs w:val="24"/>
        </w:rPr>
        <w:t>§3º -</w:t>
      </w:r>
      <w:r w:rsidRPr="008E5543">
        <w:rPr>
          <w:rFonts w:ascii="Arial" w:hAnsi="Arial" w:cs="Arial"/>
          <w:spacing w:val="10"/>
          <w:sz w:val="24"/>
          <w:szCs w:val="24"/>
        </w:rPr>
        <w:t xml:space="preserve"> Equiparam-se ao acidente de trabalho para efeitos desta Lei:</w:t>
      </w:r>
    </w:p>
    <w:p w:rsidR="007A1F68" w:rsidRPr="008E5543" w:rsidRDefault="007A1F68" w:rsidP="00D05A64">
      <w:pPr>
        <w:spacing w:after="0"/>
        <w:ind w:right="-1"/>
        <w:jc w:val="both"/>
        <w:rPr>
          <w:rFonts w:ascii="Arial" w:hAnsi="Arial" w:cs="Arial"/>
          <w:color w:val="365F91" w:themeColor="accent1" w:themeShade="BF"/>
          <w:spacing w:val="10"/>
          <w:sz w:val="24"/>
          <w:szCs w:val="24"/>
        </w:rPr>
      </w:pPr>
      <w:r w:rsidRPr="008E5543">
        <w:rPr>
          <w:rFonts w:ascii="Arial" w:hAnsi="Arial" w:cs="Arial"/>
          <w:spacing w:val="10"/>
          <w:sz w:val="24"/>
          <w:szCs w:val="24"/>
        </w:rPr>
        <w:t>I- o acidente ligado ao trabalho que, embora não tenha sido a causa única, haja contribuído diretamente para perda da sua capacidade para o trabalho.</w:t>
      </w:r>
      <w:r w:rsidRPr="008E5543">
        <w:rPr>
          <w:rFonts w:ascii="Arial" w:hAnsi="Arial" w:cs="Arial"/>
          <w:color w:val="365F91" w:themeColor="accent1" w:themeShade="BF"/>
          <w:spacing w:val="10"/>
          <w:sz w:val="24"/>
          <w:szCs w:val="24"/>
        </w:rPr>
        <w:t xml:space="preserve"> </w:t>
      </w:r>
    </w:p>
    <w:p w:rsidR="007A1F68" w:rsidRPr="008E5543" w:rsidRDefault="007A1F68" w:rsidP="00D05A64">
      <w:pPr>
        <w:spacing w:after="0"/>
        <w:ind w:right="-1"/>
        <w:jc w:val="both"/>
        <w:rPr>
          <w:rFonts w:ascii="Arial" w:hAnsi="Arial" w:cs="Arial"/>
          <w:spacing w:val="10"/>
          <w:sz w:val="24"/>
          <w:szCs w:val="24"/>
        </w:rPr>
      </w:pPr>
      <w:r w:rsidRPr="008E5543">
        <w:rPr>
          <w:rFonts w:ascii="Arial" w:hAnsi="Arial" w:cs="Arial"/>
          <w:spacing w:val="10"/>
          <w:sz w:val="24"/>
          <w:szCs w:val="24"/>
        </w:rPr>
        <w:lastRenderedPageBreak/>
        <w:t>II- o acidente sofrido pelo segurado no local e no horário de trabalho, em consequência de:</w:t>
      </w:r>
    </w:p>
    <w:p w:rsidR="007A1F68" w:rsidRPr="008E5543" w:rsidRDefault="00A82304" w:rsidP="00D05A64">
      <w:pPr>
        <w:spacing w:after="0"/>
        <w:ind w:right="-1"/>
        <w:jc w:val="both"/>
        <w:rPr>
          <w:rFonts w:ascii="Arial" w:hAnsi="Arial" w:cs="Arial"/>
          <w:spacing w:val="10"/>
          <w:sz w:val="24"/>
          <w:szCs w:val="24"/>
        </w:rPr>
      </w:pPr>
      <w:r w:rsidRPr="008E5543">
        <w:rPr>
          <w:rFonts w:ascii="Arial" w:hAnsi="Arial" w:cs="Arial"/>
          <w:spacing w:val="10"/>
          <w:sz w:val="24"/>
          <w:szCs w:val="24"/>
        </w:rPr>
        <w:t xml:space="preserve">a) </w:t>
      </w:r>
      <w:r w:rsidR="007A1F68" w:rsidRPr="008E5543">
        <w:rPr>
          <w:rFonts w:ascii="Arial" w:hAnsi="Arial" w:cs="Arial"/>
          <w:spacing w:val="10"/>
          <w:sz w:val="24"/>
          <w:szCs w:val="24"/>
        </w:rPr>
        <w:t>ato de agressão, sabotagem ou terrorismo praticado por terceiro ou companheiro de trabalho;</w:t>
      </w:r>
    </w:p>
    <w:p w:rsidR="007A1F68" w:rsidRPr="008E5543" w:rsidRDefault="007A1F68" w:rsidP="00D05A64">
      <w:pPr>
        <w:spacing w:after="0"/>
        <w:ind w:right="-1"/>
        <w:jc w:val="both"/>
        <w:rPr>
          <w:rFonts w:ascii="Arial" w:hAnsi="Arial" w:cs="Arial"/>
          <w:spacing w:val="10"/>
          <w:sz w:val="24"/>
          <w:szCs w:val="24"/>
        </w:rPr>
      </w:pPr>
      <w:r w:rsidRPr="008E5543">
        <w:rPr>
          <w:rFonts w:ascii="Arial" w:hAnsi="Arial" w:cs="Arial"/>
          <w:spacing w:val="10"/>
          <w:sz w:val="24"/>
          <w:szCs w:val="24"/>
        </w:rPr>
        <w:t>b) ofensa física intencional, inclusive de terceiro, por motivo de disputa relacionada ao trabalho;</w:t>
      </w:r>
    </w:p>
    <w:p w:rsidR="007A1F68" w:rsidRPr="008E5543" w:rsidRDefault="007A1F68" w:rsidP="00D05A64">
      <w:pPr>
        <w:spacing w:after="0"/>
        <w:ind w:right="-1"/>
        <w:jc w:val="both"/>
        <w:rPr>
          <w:rFonts w:ascii="Arial" w:hAnsi="Arial" w:cs="Arial"/>
          <w:spacing w:val="10"/>
          <w:sz w:val="24"/>
          <w:szCs w:val="24"/>
        </w:rPr>
      </w:pPr>
      <w:r w:rsidRPr="008E5543">
        <w:rPr>
          <w:rFonts w:ascii="Arial" w:hAnsi="Arial" w:cs="Arial"/>
          <w:spacing w:val="10"/>
          <w:sz w:val="24"/>
          <w:szCs w:val="24"/>
        </w:rPr>
        <w:t>c) ato de imprudência, de negligência ou de imperícia de terceiro ou de companheiro de trabalho;</w:t>
      </w:r>
    </w:p>
    <w:p w:rsidR="007A1F68" w:rsidRPr="008E5543" w:rsidRDefault="007A1F68" w:rsidP="00D05A64">
      <w:pPr>
        <w:spacing w:after="0"/>
        <w:ind w:right="-1"/>
        <w:jc w:val="both"/>
        <w:rPr>
          <w:rFonts w:ascii="Arial" w:hAnsi="Arial" w:cs="Arial"/>
          <w:spacing w:val="10"/>
          <w:sz w:val="24"/>
          <w:szCs w:val="24"/>
        </w:rPr>
      </w:pPr>
      <w:r w:rsidRPr="008E5543">
        <w:rPr>
          <w:rFonts w:ascii="Arial" w:hAnsi="Arial" w:cs="Arial"/>
          <w:spacing w:val="10"/>
          <w:sz w:val="24"/>
          <w:szCs w:val="24"/>
        </w:rPr>
        <w:t>d) ato de pessoa privada do uso da razão; e</w:t>
      </w:r>
    </w:p>
    <w:p w:rsidR="007A1F68" w:rsidRPr="008E5543" w:rsidRDefault="007A1F68" w:rsidP="00D05A64">
      <w:pPr>
        <w:spacing w:after="0"/>
        <w:ind w:right="-1"/>
        <w:jc w:val="both"/>
        <w:rPr>
          <w:rFonts w:ascii="Arial" w:hAnsi="Arial" w:cs="Arial"/>
          <w:color w:val="000000" w:themeColor="text1"/>
          <w:spacing w:val="10"/>
          <w:sz w:val="24"/>
          <w:szCs w:val="24"/>
        </w:rPr>
      </w:pPr>
      <w:r w:rsidRPr="008E5543">
        <w:rPr>
          <w:rFonts w:ascii="Arial" w:hAnsi="Arial" w:cs="Arial"/>
          <w:spacing w:val="10"/>
          <w:sz w:val="24"/>
          <w:szCs w:val="24"/>
        </w:rPr>
        <w:t xml:space="preserve">e) desabamento, inundação, incêndio e outros casos fortuitos ou decorrentes de força </w:t>
      </w:r>
      <w:r w:rsidRPr="008E5543">
        <w:rPr>
          <w:rFonts w:ascii="Arial" w:hAnsi="Arial" w:cs="Arial"/>
          <w:color w:val="000000" w:themeColor="text1"/>
          <w:spacing w:val="10"/>
          <w:sz w:val="24"/>
          <w:szCs w:val="24"/>
        </w:rPr>
        <w:t>maior.</w:t>
      </w:r>
    </w:p>
    <w:p w:rsidR="007A1F68" w:rsidRPr="008E5543" w:rsidRDefault="007A1F68" w:rsidP="00D05A64">
      <w:pPr>
        <w:spacing w:after="0"/>
        <w:ind w:right="-1"/>
        <w:jc w:val="both"/>
        <w:rPr>
          <w:rFonts w:ascii="Arial" w:hAnsi="Arial" w:cs="Arial"/>
          <w:spacing w:val="10"/>
          <w:sz w:val="24"/>
          <w:szCs w:val="24"/>
        </w:rPr>
      </w:pPr>
      <w:r w:rsidRPr="008E5543">
        <w:rPr>
          <w:rFonts w:ascii="Arial" w:hAnsi="Arial" w:cs="Arial"/>
          <w:spacing w:val="10"/>
          <w:sz w:val="24"/>
          <w:szCs w:val="24"/>
        </w:rPr>
        <w:t>III - o acidente sofrido pelo segurado ainda que fora do local e horário de trabalho:</w:t>
      </w:r>
    </w:p>
    <w:p w:rsidR="007A1F68" w:rsidRPr="008E5543" w:rsidRDefault="007A1F68" w:rsidP="00D05A64">
      <w:pPr>
        <w:spacing w:after="0"/>
        <w:ind w:right="-1"/>
        <w:jc w:val="both"/>
        <w:rPr>
          <w:rFonts w:ascii="Arial" w:hAnsi="Arial" w:cs="Arial"/>
          <w:spacing w:val="10"/>
          <w:sz w:val="24"/>
          <w:szCs w:val="24"/>
        </w:rPr>
      </w:pPr>
      <w:r w:rsidRPr="008E5543">
        <w:rPr>
          <w:rFonts w:ascii="Arial" w:hAnsi="Arial" w:cs="Arial"/>
          <w:spacing w:val="10"/>
          <w:sz w:val="24"/>
          <w:szCs w:val="24"/>
        </w:rPr>
        <w:t>a) na execução de ordem ou na realização de serviço relacionado ao cargo;</w:t>
      </w:r>
    </w:p>
    <w:p w:rsidR="007A1F68" w:rsidRPr="008E5543" w:rsidRDefault="007A1F68" w:rsidP="00D05A64">
      <w:pPr>
        <w:spacing w:after="0"/>
        <w:ind w:right="-1"/>
        <w:jc w:val="both"/>
        <w:rPr>
          <w:rFonts w:ascii="Arial" w:hAnsi="Arial" w:cs="Arial"/>
          <w:spacing w:val="10"/>
          <w:sz w:val="24"/>
          <w:szCs w:val="24"/>
        </w:rPr>
      </w:pPr>
      <w:r w:rsidRPr="008E5543">
        <w:rPr>
          <w:rFonts w:ascii="Arial" w:hAnsi="Arial" w:cs="Arial"/>
          <w:spacing w:val="10"/>
          <w:sz w:val="24"/>
          <w:szCs w:val="24"/>
        </w:rPr>
        <w:t>b) na prestação espontânea de qualquer serviço ao Município para lhe evitar prejuízo ou proporcionar proveito;</w:t>
      </w:r>
    </w:p>
    <w:p w:rsidR="007A1F68" w:rsidRPr="008E5543" w:rsidRDefault="007A1F68" w:rsidP="00D05A64">
      <w:pPr>
        <w:spacing w:after="0"/>
        <w:ind w:right="-1"/>
        <w:jc w:val="both"/>
        <w:rPr>
          <w:rFonts w:ascii="Arial" w:hAnsi="Arial" w:cs="Arial"/>
          <w:spacing w:val="10"/>
          <w:sz w:val="24"/>
          <w:szCs w:val="24"/>
        </w:rPr>
      </w:pPr>
      <w:r w:rsidRPr="008E5543">
        <w:rPr>
          <w:rFonts w:ascii="Arial" w:hAnsi="Arial" w:cs="Arial"/>
          <w:spacing w:val="10"/>
          <w:sz w:val="24"/>
          <w:szCs w:val="24"/>
        </w:rPr>
        <w:t>c) em viagem a serviço, inclusive para estudo quando financiada pelo Município dentro de seus planos para melhor capacitação da mão-de-obra, independentemente do meio de locomoção utilizado, inclusive veículo de propriedade do segurado; e</w:t>
      </w:r>
    </w:p>
    <w:p w:rsidR="007A1F68" w:rsidRPr="008E5543" w:rsidRDefault="007A1F68" w:rsidP="00D05A64">
      <w:pPr>
        <w:spacing w:after="0"/>
        <w:ind w:right="-1"/>
        <w:jc w:val="both"/>
        <w:rPr>
          <w:rFonts w:ascii="Arial" w:hAnsi="Arial" w:cs="Arial"/>
          <w:spacing w:val="10"/>
          <w:sz w:val="24"/>
          <w:szCs w:val="24"/>
        </w:rPr>
      </w:pPr>
      <w:r w:rsidRPr="008E5543">
        <w:rPr>
          <w:rFonts w:ascii="Arial" w:hAnsi="Arial" w:cs="Arial"/>
          <w:spacing w:val="10"/>
          <w:sz w:val="24"/>
          <w:szCs w:val="24"/>
        </w:rPr>
        <w:t>d) no percurso da residência para o local de trabalho ou deste para aquela, qualquer que seja o meio de locomoção, inclusive veículo de propriedade do segurado.</w:t>
      </w:r>
    </w:p>
    <w:p w:rsidR="007A1F68" w:rsidRPr="008E5543" w:rsidRDefault="007A1F68" w:rsidP="00D05A64">
      <w:pPr>
        <w:spacing w:after="0"/>
        <w:ind w:right="-1"/>
        <w:jc w:val="both"/>
        <w:rPr>
          <w:rFonts w:ascii="Arial" w:hAnsi="Arial" w:cs="Arial"/>
          <w:spacing w:val="10"/>
          <w:sz w:val="24"/>
          <w:szCs w:val="24"/>
        </w:rPr>
      </w:pPr>
      <w:r w:rsidRPr="008E5543">
        <w:rPr>
          <w:rFonts w:ascii="Arial" w:hAnsi="Arial" w:cs="Arial"/>
          <w:bCs/>
          <w:spacing w:val="10"/>
          <w:sz w:val="24"/>
          <w:szCs w:val="24"/>
        </w:rPr>
        <w:t xml:space="preserve">e) nos </w:t>
      </w:r>
      <w:r w:rsidRPr="008E5543">
        <w:rPr>
          <w:rFonts w:ascii="Arial" w:hAnsi="Arial" w:cs="Arial"/>
          <w:spacing w:val="10"/>
          <w:sz w:val="24"/>
          <w:szCs w:val="24"/>
        </w:rPr>
        <w:t>períodos destinados a refeição ou descanso, ou por ocasião da satisfação de outas necessidades fisiológicas, no local do trabalho ou durante este, o servidor é considerado no exercício do cargo.</w:t>
      </w:r>
    </w:p>
    <w:p w:rsidR="007A1F68" w:rsidRPr="008E5543" w:rsidRDefault="00A82304" w:rsidP="00D05A64">
      <w:pPr>
        <w:spacing w:after="0"/>
        <w:ind w:right="-1"/>
        <w:jc w:val="both"/>
        <w:rPr>
          <w:rFonts w:ascii="Arial" w:hAnsi="Arial" w:cs="Arial"/>
          <w:color w:val="000000" w:themeColor="text1"/>
          <w:spacing w:val="10"/>
          <w:sz w:val="24"/>
          <w:szCs w:val="24"/>
        </w:rPr>
      </w:pPr>
      <w:r w:rsidRPr="008E5543">
        <w:rPr>
          <w:rFonts w:ascii="Arial" w:hAnsi="Arial" w:cs="Arial"/>
          <w:b/>
          <w:color w:val="000000" w:themeColor="text1"/>
          <w:spacing w:val="10"/>
          <w:sz w:val="24"/>
          <w:szCs w:val="24"/>
        </w:rPr>
        <w:t>§</w:t>
      </w:r>
      <w:r w:rsidR="007A1F68" w:rsidRPr="008E5543">
        <w:rPr>
          <w:rFonts w:ascii="Arial" w:hAnsi="Arial" w:cs="Arial"/>
          <w:b/>
          <w:color w:val="000000" w:themeColor="text1"/>
          <w:spacing w:val="10"/>
          <w:sz w:val="24"/>
          <w:szCs w:val="24"/>
        </w:rPr>
        <w:t>4º</w:t>
      </w:r>
      <w:r w:rsidR="007A1F68" w:rsidRPr="008E5543">
        <w:rPr>
          <w:rFonts w:ascii="Arial" w:hAnsi="Arial" w:cs="Arial"/>
          <w:bCs/>
          <w:color w:val="000000" w:themeColor="text1"/>
          <w:spacing w:val="10"/>
          <w:sz w:val="24"/>
          <w:szCs w:val="24"/>
        </w:rPr>
        <w:t xml:space="preserve"> - A a</w:t>
      </w:r>
      <w:r w:rsidR="007A1F68" w:rsidRPr="008E5543">
        <w:rPr>
          <w:rFonts w:ascii="Arial" w:hAnsi="Arial" w:cs="Arial"/>
          <w:color w:val="000000" w:themeColor="text1"/>
          <w:spacing w:val="10"/>
          <w:sz w:val="24"/>
          <w:szCs w:val="24"/>
        </w:rPr>
        <w:t>posentadoria por incapacidade permanente para o trabalho só será concedida após comprovação da incapacidade do segurado, mediante perícia realizada por junta médica do Município.</w:t>
      </w:r>
    </w:p>
    <w:p w:rsidR="007A1F68" w:rsidRPr="008E5543" w:rsidRDefault="00A82304" w:rsidP="00D05A64">
      <w:pPr>
        <w:spacing w:after="0"/>
        <w:ind w:right="-1"/>
        <w:jc w:val="both"/>
        <w:rPr>
          <w:rFonts w:ascii="Arial" w:hAnsi="Arial" w:cs="Arial"/>
          <w:color w:val="000000" w:themeColor="text1"/>
          <w:spacing w:val="10"/>
          <w:sz w:val="24"/>
          <w:szCs w:val="24"/>
        </w:rPr>
      </w:pPr>
      <w:r w:rsidRPr="008E5543">
        <w:rPr>
          <w:rFonts w:ascii="Arial" w:hAnsi="Arial" w:cs="Arial"/>
          <w:b/>
          <w:color w:val="000000" w:themeColor="text1"/>
          <w:spacing w:val="10"/>
          <w:sz w:val="24"/>
          <w:szCs w:val="24"/>
        </w:rPr>
        <w:t>§</w:t>
      </w:r>
      <w:r w:rsidR="007A1F68" w:rsidRPr="008E5543">
        <w:rPr>
          <w:rFonts w:ascii="Arial" w:hAnsi="Arial" w:cs="Arial"/>
          <w:b/>
          <w:color w:val="000000" w:themeColor="text1"/>
          <w:spacing w:val="10"/>
          <w:sz w:val="24"/>
          <w:szCs w:val="24"/>
        </w:rPr>
        <w:t>5º -</w:t>
      </w:r>
      <w:r w:rsidR="007A1F68" w:rsidRPr="008E5543">
        <w:rPr>
          <w:rFonts w:ascii="Arial" w:hAnsi="Arial" w:cs="Arial"/>
          <w:bCs/>
          <w:color w:val="000000" w:themeColor="text1"/>
          <w:spacing w:val="10"/>
          <w:sz w:val="24"/>
          <w:szCs w:val="24"/>
        </w:rPr>
        <w:t xml:space="preserve"> </w:t>
      </w:r>
      <w:r w:rsidR="007A1F68" w:rsidRPr="008E5543">
        <w:rPr>
          <w:rFonts w:ascii="Arial" w:hAnsi="Arial" w:cs="Arial"/>
          <w:color w:val="000000" w:themeColor="text1"/>
          <w:spacing w:val="10"/>
          <w:sz w:val="24"/>
          <w:szCs w:val="24"/>
        </w:rPr>
        <w:t>O pagamento do benefício de aposentadoria por incapacidade permanente decorrente de doença mental somente será feito ao curador do segurado, condicionado à apresentação do termo de curatela, ainda que provisório.</w:t>
      </w:r>
    </w:p>
    <w:p w:rsidR="007A1F68" w:rsidRPr="008E5543" w:rsidRDefault="00A82304" w:rsidP="00D05A64">
      <w:pPr>
        <w:spacing w:after="0"/>
        <w:ind w:right="-1"/>
        <w:jc w:val="both"/>
        <w:rPr>
          <w:rFonts w:ascii="Arial" w:hAnsi="Arial" w:cs="Arial"/>
          <w:color w:val="000000" w:themeColor="text1"/>
          <w:spacing w:val="10"/>
          <w:sz w:val="24"/>
          <w:szCs w:val="24"/>
        </w:rPr>
      </w:pPr>
      <w:r w:rsidRPr="008E5543">
        <w:rPr>
          <w:rFonts w:ascii="Arial" w:hAnsi="Arial" w:cs="Arial"/>
          <w:b/>
          <w:color w:val="000000" w:themeColor="text1"/>
          <w:spacing w:val="10"/>
          <w:sz w:val="24"/>
          <w:szCs w:val="24"/>
        </w:rPr>
        <w:t>§</w:t>
      </w:r>
      <w:r w:rsidR="007A1F68" w:rsidRPr="008E5543">
        <w:rPr>
          <w:rFonts w:ascii="Arial" w:hAnsi="Arial" w:cs="Arial"/>
          <w:b/>
          <w:color w:val="000000" w:themeColor="text1"/>
          <w:spacing w:val="10"/>
          <w:sz w:val="24"/>
          <w:szCs w:val="24"/>
        </w:rPr>
        <w:t xml:space="preserve">6º </w:t>
      </w:r>
      <w:r w:rsidR="007A1F68" w:rsidRPr="008E5543">
        <w:rPr>
          <w:rFonts w:ascii="Arial" w:hAnsi="Arial" w:cs="Arial"/>
          <w:color w:val="000000" w:themeColor="text1"/>
          <w:spacing w:val="10"/>
          <w:sz w:val="24"/>
          <w:szCs w:val="24"/>
        </w:rPr>
        <w:t>-</w:t>
      </w:r>
      <w:r w:rsidR="007A1F68" w:rsidRPr="008E5543">
        <w:rPr>
          <w:rFonts w:ascii="Arial" w:hAnsi="Arial" w:cs="Arial"/>
          <w:b/>
          <w:color w:val="000000" w:themeColor="text1"/>
          <w:spacing w:val="10"/>
          <w:sz w:val="24"/>
          <w:szCs w:val="24"/>
        </w:rPr>
        <w:t xml:space="preserve"> </w:t>
      </w:r>
      <w:r w:rsidR="007A1F68" w:rsidRPr="008E5543">
        <w:rPr>
          <w:rFonts w:ascii="Arial" w:hAnsi="Arial" w:cs="Arial"/>
          <w:bCs/>
          <w:color w:val="000000" w:themeColor="text1"/>
          <w:spacing w:val="10"/>
          <w:sz w:val="24"/>
          <w:szCs w:val="24"/>
        </w:rPr>
        <w:t>O</w:t>
      </w:r>
      <w:r w:rsidR="007A1F68" w:rsidRPr="008E5543">
        <w:rPr>
          <w:rFonts w:ascii="Arial" w:hAnsi="Arial" w:cs="Arial"/>
          <w:color w:val="000000" w:themeColor="text1"/>
          <w:spacing w:val="10"/>
          <w:sz w:val="24"/>
          <w:szCs w:val="24"/>
        </w:rPr>
        <w:t xml:space="preserve"> aposentado que voltar a exercer atividade laboral terá a aposentadoria por incapacidade permanente cessada, a partir da data do retorno.</w:t>
      </w:r>
    </w:p>
    <w:p w:rsidR="007A1F68" w:rsidRPr="008E5543" w:rsidRDefault="00A82304" w:rsidP="00D05A64">
      <w:pPr>
        <w:spacing w:after="0"/>
        <w:ind w:right="-1"/>
        <w:jc w:val="both"/>
        <w:rPr>
          <w:rFonts w:ascii="Arial" w:hAnsi="Arial" w:cs="Arial"/>
          <w:color w:val="000000" w:themeColor="text1"/>
          <w:spacing w:val="10"/>
          <w:sz w:val="24"/>
          <w:szCs w:val="24"/>
        </w:rPr>
      </w:pPr>
      <w:r w:rsidRPr="008E5543">
        <w:rPr>
          <w:rFonts w:ascii="Arial" w:hAnsi="Arial" w:cs="Arial"/>
          <w:b/>
          <w:bCs/>
          <w:color w:val="000000" w:themeColor="text1"/>
          <w:spacing w:val="10"/>
          <w:sz w:val="24"/>
          <w:szCs w:val="24"/>
        </w:rPr>
        <w:t>§</w:t>
      </w:r>
      <w:r w:rsidR="007A1F68" w:rsidRPr="008E5543">
        <w:rPr>
          <w:rFonts w:ascii="Arial" w:hAnsi="Arial" w:cs="Arial"/>
          <w:b/>
          <w:bCs/>
          <w:color w:val="000000" w:themeColor="text1"/>
          <w:spacing w:val="10"/>
          <w:sz w:val="24"/>
          <w:szCs w:val="24"/>
        </w:rPr>
        <w:t xml:space="preserve">7º </w:t>
      </w:r>
      <w:r w:rsidR="007A1F68" w:rsidRPr="008E5543">
        <w:rPr>
          <w:rFonts w:ascii="Arial" w:hAnsi="Arial" w:cs="Arial"/>
          <w:bCs/>
          <w:color w:val="000000" w:themeColor="text1"/>
          <w:spacing w:val="10"/>
          <w:sz w:val="24"/>
          <w:szCs w:val="24"/>
        </w:rPr>
        <w:t xml:space="preserve">- </w:t>
      </w:r>
      <w:r w:rsidR="007A1F68" w:rsidRPr="008E5543">
        <w:rPr>
          <w:rFonts w:ascii="Arial" w:hAnsi="Arial" w:cs="Arial"/>
          <w:color w:val="000000" w:themeColor="text1"/>
          <w:spacing w:val="10"/>
          <w:sz w:val="24"/>
          <w:szCs w:val="24"/>
        </w:rPr>
        <w:t xml:space="preserve">O servidor público titular de cargo efetivo poderá ser readaptado para exercício de cargo cujas atribuições e responsabilidades sejam compatíveis com a limitação que tenha sofrido em sua capacidade física ou mental, enquanto permanecer nesta condição, desde que possua a habilitação e o </w:t>
      </w:r>
      <w:r w:rsidR="007A1F68" w:rsidRPr="008E5543">
        <w:rPr>
          <w:rFonts w:ascii="Arial" w:hAnsi="Arial" w:cs="Arial"/>
          <w:color w:val="000000" w:themeColor="text1"/>
          <w:spacing w:val="10"/>
          <w:sz w:val="24"/>
          <w:szCs w:val="24"/>
        </w:rPr>
        <w:lastRenderedPageBreak/>
        <w:t>nível de escolaridade exigidos para o cargo de destino, mantida a remuneração do cargo de origem.</w:t>
      </w:r>
    </w:p>
    <w:p w:rsidR="007A1F68" w:rsidRPr="008E5543" w:rsidRDefault="00D05A64" w:rsidP="00D05A64">
      <w:pPr>
        <w:spacing w:after="0"/>
        <w:ind w:right="-1"/>
        <w:jc w:val="both"/>
        <w:rPr>
          <w:rFonts w:ascii="Arial" w:hAnsi="Arial" w:cs="Arial"/>
          <w:color w:val="C00000"/>
          <w:spacing w:val="10"/>
          <w:sz w:val="24"/>
          <w:szCs w:val="24"/>
        </w:rPr>
      </w:pPr>
      <w:r w:rsidRPr="008E5543">
        <w:rPr>
          <w:rFonts w:ascii="Arial" w:hAnsi="Arial" w:cs="Arial"/>
          <w:b/>
          <w:bCs/>
          <w:color w:val="000000" w:themeColor="text1"/>
          <w:spacing w:val="10"/>
          <w:sz w:val="24"/>
          <w:szCs w:val="24"/>
        </w:rPr>
        <w:t>§</w:t>
      </w:r>
      <w:r w:rsidR="007A1F68" w:rsidRPr="008E5543">
        <w:rPr>
          <w:rFonts w:ascii="Arial" w:hAnsi="Arial" w:cs="Arial"/>
          <w:b/>
          <w:bCs/>
          <w:color w:val="000000" w:themeColor="text1"/>
          <w:spacing w:val="10"/>
          <w:sz w:val="24"/>
          <w:szCs w:val="24"/>
        </w:rPr>
        <w:t xml:space="preserve">8º </w:t>
      </w:r>
      <w:r w:rsidR="007A1F68" w:rsidRPr="008E5543">
        <w:rPr>
          <w:rFonts w:ascii="Arial" w:hAnsi="Arial" w:cs="Arial"/>
          <w:bCs/>
          <w:color w:val="000000" w:themeColor="text1"/>
          <w:spacing w:val="10"/>
          <w:sz w:val="24"/>
          <w:szCs w:val="24"/>
        </w:rPr>
        <w:t>-</w:t>
      </w:r>
      <w:r w:rsidR="007A1F68" w:rsidRPr="008E5543">
        <w:rPr>
          <w:rFonts w:ascii="Arial" w:hAnsi="Arial" w:cs="Arial"/>
          <w:color w:val="000000" w:themeColor="text1"/>
          <w:spacing w:val="10"/>
          <w:sz w:val="24"/>
          <w:szCs w:val="24"/>
        </w:rPr>
        <w:t xml:space="preserve"> A aposentadoria concedida com a utilização de tempo de contribuição decorrente de cargo, emprego ou função pública, inclusive do regime geral de previdência social, acarretará o rompimento do vínculo que gerou o referido tempo de contribuição</w:t>
      </w:r>
      <w:r w:rsidR="007A1F68" w:rsidRPr="008E5543">
        <w:rPr>
          <w:rFonts w:ascii="Arial" w:hAnsi="Arial" w:cs="Arial"/>
          <w:color w:val="C00000"/>
          <w:spacing w:val="10"/>
          <w:sz w:val="24"/>
          <w:szCs w:val="24"/>
        </w:rPr>
        <w:t>.</w:t>
      </w:r>
    </w:p>
    <w:p w:rsidR="007A1F68" w:rsidRPr="008E5543" w:rsidRDefault="00D05A64" w:rsidP="00D05A64">
      <w:pPr>
        <w:spacing w:after="0"/>
        <w:jc w:val="both"/>
        <w:rPr>
          <w:rFonts w:ascii="Arial" w:hAnsi="Arial" w:cs="Arial"/>
          <w:color w:val="000000" w:themeColor="text1"/>
          <w:spacing w:val="10"/>
          <w:sz w:val="24"/>
          <w:szCs w:val="24"/>
        </w:rPr>
      </w:pPr>
      <w:r w:rsidRPr="008E5543">
        <w:rPr>
          <w:rFonts w:ascii="Arial" w:hAnsi="Arial" w:cs="Arial"/>
          <w:b/>
          <w:bCs/>
          <w:color w:val="000000" w:themeColor="text1"/>
          <w:spacing w:val="10"/>
          <w:sz w:val="24"/>
          <w:szCs w:val="24"/>
        </w:rPr>
        <w:t>§</w:t>
      </w:r>
      <w:r w:rsidR="007A1F68" w:rsidRPr="008E5543">
        <w:rPr>
          <w:rFonts w:ascii="Arial" w:hAnsi="Arial" w:cs="Arial"/>
          <w:b/>
          <w:bCs/>
          <w:color w:val="000000" w:themeColor="text1"/>
          <w:spacing w:val="10"/>
          <w:sz w:val="24"/>
          <w:szCs w:val="24"/>
        </w:rPr>
        <w:t>9º</w:t>
      </w:r>
      <w:r w:rsidR="007A1F68" w:rsidRPr="008E5543">
        <w:rPr>
          <w:rFonts w:ascii="Arial" w:hAnsi="Arial" w:cs="Arial"/>
          <w:color w:val="000000" w:themeColor="text1"/>
          <w:spacing w:val="10"/>
          <w:sz w:val="24"/>
          <w:szCs w:val="24"/>
        </w:rPr>
        <w:t xml:space="preserve"> - A aposentadoria compulsória será declarada por ato da autoridade competente, com vigência a partir do dia em que o servidor atingir a idade-limite de permanência no serviço.</w:t>
      </w:r>
    </w:p>
    <w:p w:rsidR="007A1F68" w:rsidRPr="008E5543" w:rsidRDefault="00D05A64" w:rsidP="00D05A64">
      <w:pPr>
        <w:spacing w:after="0"/>
        <w:ind w:right="-1"/>
        <w:jc w:val="both"/>
        <w:rPr>
          <w:rFonts w:ascii="Arial" w:hAnsi="Arial" w:cs="Arial"/>
          <w:color w:val="000000" w:themeColor="text1"/>
          <w:spacing w:val="10"/>
          <w:sz w:val="24"/>
          <w:szCs w:val="24"/>
        </w:rPr>
      </w:pPr>
      <w:r w:rsidRPr="008E5543">
        <w:rPr>
          <w:rFonts w:ascii="Arial" w:hAnsi="Arial" w:cs="Arial"/>
          <w:b/>
          <w:bCs/>
          <w:color w:val="000000" w:themeColor="text1"/>
          <w:spacing w:val="10"/>
          <w:sz w:val="24"/>
          <w:szCs w:val="24"/>
        </w:rPr>
        <w:t>§</w:t>
      </w:r>
      <w:r w:rsidR="007A1F68" w:rsidRPr="008E5543">
        <w:rPr>
          <w:rFonts w:ascii="Arial" w:hAnsi="Arial" w:cs="Arial"/>
          <w:b/>
          <w:bCs/>
          <w:color w:val="000000" w:themeColor="text1"/>
          <w:spacing w:val="10"/>
          <w:sz w:val="24"/>
          <w:szCs w:val="24"/>
        </w:rPr>
        <w:t xml:space="preserve">10 </w:t>
      </w:r>
      <w:r w:rsidR="007A1F68" w:rsidRPr="008E5543">
        <w:rPr>
          <w:rFonts w:ascii="Arial" w:hAnsi="Arial" w:cs="Arial"/>
          <w:bCs/>
          <w:color w:val="000000" w:themeColor="text1"/>
          <w:spacing w:val="10"/>
          <w:sz w:val="24"/>
          <w:szCs w:val="24"/>
        </w:rPr>
        <w:t>-</w:t>
      </w:r>
      <w:r w:rsidR="007A1F68" w:rsidRPr="008E5543">
        <w:rPr>
          <w:rFonts w:ascii="Arial" w:hAnsi="Arial" w:cs="Arial"/>
          <w:color w:val="000000" w:themeColor="text1"/>
          <w:spacing w:val="10"/>
          <w:sz w:val="24"/>
          <w:szCs w:val="24"/>
        </w:rPr>
        <w:t xml:space="preserve"> Considera-se função de magistério as exercidas por professores e especialista em educação no desempenho de atividades educativas, quando exercidas em estabelecimento de educação básica, em seus diversos níveis e modalidades, incluídas, além do exercício da docência, as de direção de unidade escolar e as de coordenação e assessoramento pedagógico.</w:t>
      </w:r>
    </w:p>
    <w:p w:rsidR="007A1F68" w:rsidRPr="008E5543" w:rsidRDefault="00D05A64" w:rsidP="00D05A64">
      <w:pPr>
        <w:spacing w:after="0"/>
        <w:ind w:right="-1"/>
        <w:jc w:val="both"/>
        <w:rPr>
          <w:rFonts w:ascii="Arial" w:hAnsi="Arial" w:cs="Arial"/>
          <w:color w:val="C00000"/>
          <w:spacing w:val="10"/>
          <w:sz w:val="24"/>
          <w:szCs w:val="24"/>
        </w:rPr>
      </w:pPr>
      <w:r w:rsidRPr="008E5543">
        <w:rPr>
          <w:rFonts w:ascii="Arial" w:hAnsi="Arial" w:cs="Arial"/>
          <w:b/>
          <w:bCs/>
          <w:color w:val="000000" w:themeColor="text1"/>
          <w:spacing w:val="10"/>
          <w:sz w:val="24"/>
          <w:szCs w:val="24"/>
        </w:rPr>
        <w:t>§</w:t>
      </w:r>
      <w:r w:rsidR="007A1F68" w:rsidRPr="008E5543">
        <w:rPr>
          <w:rFonts w:ascii="Arial" w:hAnsi="Arial" w:cs="Arial"/>
          <w:b/>
          <w:bCs/>
          <w:color w:val="000000" w:themeColor="text1"/>
          <w:spacing w:val="10"/>
          <w:sz w:val="24"/>
          <w:szCs w:val="24"/>
        </w:rPr>
        <w:t xml:space="preserve">11 </w:t>
      </w:r>
      <w:r w:rsidR="007A1F68" w:rsidRPr="008E5543">
        <w:rPr>
          <w:rFonts w:ascii="Arial" w:hAnsi="Arial" w:cs="Arial"/>
          <w:bCs/>
          <w:color w:val="000000" w:themeColor="text1"/>
          <w:spacing w:val="10"/>
          <w:sz w:val="24"/>
          <w:szCs w:val="24"/>
        </w:rPr>
        <w:t>-</w:t>
      </w:r>
      <w:r w:rsidR="007A1F68" w:rsidRPr="008E5543">
        <w:rPr>
          <w:rFonts w:ascii="Arial" w:hAnsi="Arial" w:cs="Arial"/>
          <w:color w:val="000000" w:themeColor="text1"/>
          <w:spacing w:val="10"/>
          <w:sz w:val="24"/>
          <w:szCs w:val="24"/>
        </w:rPr>
        <w:t xml:space="preserve"> Salvo em caso de divisão entre aqueles que a ele fizerem jus, nenhum benefício previsto nesta Lei terá valor inferior a um salário-mínimo</w:t>
      </w:r>
      <w:r w:rsidR="007A1F68" w:rsidRPr="008E5543">
        <w:rPr>
          <w:rFonts w:ascii="Arial" w:hAnsi="Arial" w:cs="Arial"/>
          <w:color w:val="C00000"/>
          <w:spacing w:val="10"/>
          <w:sz w:val="24"/>
          <w:szCs w:val="24"/>
        </w:rPr>
        <w:t xml:space="preserve">. </w:t>
      </w:r>
    </w:p>
    <w:p w:rsidR="007A1F68" w:rsidRPr="008E5543" w:rsidRDefault="007A1F68" w:rsidP="00D05A64">
      <w:pPr>
        <w:spacing w:after="0"/>
        <w:ind w:right="-1"/>
        <w:jc w:val="both"/>
        <w:rPr>
          <w:rFonts w:ascii="Arial" w:hAnsi="Arial" w:cs="Arial"/>
          <w:b/>
          <w:color w:val="000000" w:themeColor="text1"/>
          <w:spacing w:val="10"/>
          <w:sz w:val="24"/>
          <w:szCs w:val="24"/>
        </w:rPr>
      </w:pPr>
    </w:p>
    <w:p w:rsidR="007A1F68" w:rsidRPr="008E5543" w:rsidRDefault="007A1F68" w:rsidP="00D05A64">
      <w:pPr>
        <w:spacing w:after="0"/>
        <w:ind w:right="-1"/>
        <w:jc w:val="center"/>
        <w:rPr>
          <w:rFonts w:ascii="Arial" w:hAnsi="Arial" w:cs="Arial"/>
          <w:b/>
          <w:color w:val="000000" w:themeColor="text1"/>
          <w:spacing w:val="10"/>
          <w:sz w:val="24"/>
          <w:szCs w:val="24"/>
        </w:rPr>
      </w:pPr>
      <w:r w:rsidRPr="008E5543">
        <w:rPr>
          <w:rFonts w:ascii="Arial" w:hAnsi="Arial" w:cs="Arial"/>
          <w:b/>
          <w:color w:val="000000" w:themeColor="text1"/>
          <w:spacing w:val="10"/>
          <w:sz w:val="24"/>
          <w:szCs w:val="24"/>
        </w:rPr>
        <w:t>PENSÃO POR MORTE</w:t>
      </w:r>
    </w:p>
    <w:p w:rsidR="007A1F68" w:rsidRPr="008E5543" w:rsidRDefault="007A1F68" w:rsidP="00D05A64">
      <w:pPr>
        <w:spacing w:after="0"/>
        <w:ind w:right="-1"/>
        <w:jc w:val="both"/>
        <w:rPr>
          <w:rFonts w:ascii="Arial" w:hAnsi="Arial" w:cs="Arial"/>
          <w:b/>
          <w:color w:val="000000" w:themeColor="text1"/>
          <w:spacing w:val="10"/>
          <w:sz w:val="24"/>
          <w:szCs w:val="24"/>
        </w:rPr>
      </w:pPr>
    </w:p>
    <w:p w:rsidR="007A1F68" w:rsidRPr="008E5543" w:rsidRDefault="007A1F68" w:rsidP="00D05A64">
      <w:pPr>
        <w:spacing w:after="0"/>
        <w:ind w:right="-1"/>
        <w:jc w:val="both"/>
        <w:rPr>
          <w:rFonts w:ascii="Arial" w:hAnsi="Arial" w:cs="Arial"/>
          <w:color w:val="000000" w:themeColor="text1"/>
          <w:spacing w:val="10"/>
          <w:sz w:val="24"/>
          <w:szCs w:val="24"/>
        </w:rPr>
      </w:pPr>
      <w:r w:rsidRPr="008E5543">
        <w:rPr>
          <w:rFonts w:ascii="Arial" w:hAnsi="Arial" w:cs="Arial"/>
          <w:b/>
          <w:bCs/>
          <w:color w:val="000000" w:themeColor="text1"/>
          <w:spacing w:val="10"/>
          <w:sz w:val="24"/>
          <w:szCs w:val="24"/>
        </w:rPr>
        <w:t>Art. 4º -</w:t>
      </w:r>
      <w:r w:rsidRPr="008E5543">
        <w:rPr>
          <w:rFonts w:ascii="Arial" w:hAnsi="Arial" w:cs="Arial"/>
          <w:color w:val="000000" w:themeColor="text1"/>
          <w:spacing w:val="10"/>
          <w:sz w:val="24"/>
          <w:szCs w:val="24"/>
        </w:rPr>
        <w:t xml:space="preserve"> Conforme prevê o § 7° do art. 40 da Constituição Federal, na concessão de pensão por morte a dependente de segurado do RPPS falecido a partir da data de vigência desta Lei Complementar será aplicado o disposto no </w:t>
      </w:r>
      <w:r w:rsidRPr="008E5543">
        <w:rPr>
          <w:rFonts w:ascii="Arial" w:hAnsi="Arial" w:cs="Arial"/>
          <w:b/>
          <w:color w:val="000000" w:themeColor="text1"/>
          <w:spacing w:val="10"/>
          <w:sz w:val="24"/>
          <w:szCs w:val="24"/>
        </w:rPr>
        <w:t>caput</w:t>
      </w:r>
      <w:r w:rsidRPr="008E5543">
        <w:rPr>
          <w:rFonts w:ascii="Arial" w:hAnsi="Arial" w:cs="Arial"/>
          <w:color w:val="000000" w:themeColor="text1"/>
          <w:spacing w:val="10"/>
          <w:sz w:val="24"/>
          <w:szCs w:val="24"/>
        </w:rPr>
        <w:t xml:space="preserve"> e nos §§ 1º a 6º do art. 23 da Emenda Constitucional nº 103, de 2019.</w:t>
      </w:r>
    </w:p>
    <w:p w:rsidR="007A1F68" w:rsidRPr="008E5543" w:rsidRDefault="00D05A64" w:rsidP="00D05A64">
      <w:pPr>
        <w:spacing w:after="0"/>
        <w:ind w:right="-1"/>
        <w:jc w:val="both"/>
        <w:rPr>
          <w:rFonts w:ascii="Arial" w:hAnsi="Arial" w:cs="Arial"/>
          <w:color w:val="000000" w:themeColor="text1"/>
          <w:spacing w:val="10"/>
          <w:sz w:val="24"/>
          <w:szCs w:val="24"/>
        </w:rPr>
      </w:pPr>
      <w:r w:rsidRPr="008E5543">
        <w:rPr>
          <w:rFonts w:ascii="Arial" w:hAnsi="Arial" w:cs="Arial"/>
          <w:b/>
          <w:color w:val="000000" w:themeColor="text1"/>
          <w:spacing w:val="10"/>
          <w:sz w:val="24"/>
          <w:szCs w:val="24"/>
        </w:rPr>
        <w:t>§</w:t>
      </w:r>
      <w:r w:rsidR="007A1F68" w:rsidRPr="008E5543">
        <w:rPr>
          <w:rFonts w:ascii="Arial" w:hAnsi="Arial" w:cs="Arial"/>
          <w:b/>
          <w:color w:val="000000" w:themeColor="text1"/>
          <w:spacing w:val="10"/>
          <w:sz w:val="24"/>
          <w:szCs w:val="24"/>
        </w:rPr>
        <w:t>1º</w:t>
      </w:r>
      <w:r w:rsidR="007A1F68" w:rsidRPr="008E5543">
        <w:rPr>
          <w:rFonts w:ascii="Arial" w:hAnsi="Arial" w:cs="Arial"/>
          <w:bCs/>
          <w:color w:val="000000" w:themeColor="text1"/>
          <w:spacing w:val="10"/>
          <w:sz w:val="24"/>
          <w:szCs w:val="24"/>
        </w:rPr>
        <w:t xml:space="preserve"> - </w:t>
      </w:r>
      <w:r w:rsidR="007A1F68" w:rsidRPr="008E5543">
        <w:rPr>
          <w:rFonts w:ascii="Arial" w:hAnsi="Arial" w:cs="Arial"/>
          <w:color w:val="000000" w:themeColor="text1"/>
          <w:spacing w:val="10"/>
          <w:sz w:val="24"/>
          <w:szCs w:val="24"/>
        </w:rPr>
        <w:t>Será concedida pensão provisória por morte presumida do segurado, nos seguintes casos:</w:t>
      </w:r>
    </w:p>
    <w:p w:rsidR="007A1F68" w:rsidRPr="008E5543" w:rsidRDefault="007A1F68" w:rsidP="00D05A64">
      <w:pPr>
        <w:spacing w:after="0"/>
        <w:ind w:right="-1"/>
        <w:jc w:val="both"/>
        <w:rPr>
          <w:rFonts w:ascii="Arial" w:hAnsi="Arial" w:cs="Arial"/>
          <w:color w:val="000000" w:themeColor="text1"/>
          <w:spacing w:val="10"/>
          <w:sz w:val="24"/>
          <w:szCs w:val="24"/>
        </w:rPr>
      </w:pPr>
      <w:r w:rsidRPr="008E5543">
        <w:rPr>
          <w:rFonts w:ascii="Arial" w:hAnsi="Arial" w:cs="Arial"/>
          <w:color w:val="000000" w:themeColor="text1"/>
          <w:spacing w:val="10"/>
          <w:sz w:val="24"/>
          <w:szCs w:val="24"/>
        </w:rPr>
        <w:t xml:space="preserve">I- sentença declaratória de ausência, expedida por autoridade judiciária competente; e </w:t>
      </w:r>
    </w:p>
    <w:p w:rsidR="007A1F68" w:rsidRPr="008E5543" w:rsidRDefault="007A1F68" w:rsidP="00D05A64">
      <w:pPr>
        <w:spacing w:after="0"/>
        <w:ind w:right="-1"/>
        <w:jc w:val="both"/>
        <w:rPr>
          <w:rFonts w:ascii="Arial" w:hAnsi="Arial" w:cs="Arial"/>
          <w:color w:val="000000" w:themeColor="text1"/>
          <w:spacing w:val="10"/>
          <w:sz w:val="24"/>
          <w:szCs w:val="24"/>
        </w:rPr>
      </w:pPr>
      <w:r w:rsidRPr="008E5543">
        <w:rPr>
          <w:rFonts w:ascii="Arial" w:hAnsi="Arial" w:cs="Arial"/>
          <w:color w:val="000000" w:themeColor="text1"/>
          <w:spacing w:val="10"/>
          <w:sz w:val="24"/>
          <w:szCs w:val="24"/>
        </w:rPr>
        <w:t xml:space="preserve">II - desaparecimento em acidente, desastre ou catástrofe. </w:t>
      </w:r>
    </w:p>
    <w:p w:rsidR="007A1F68" w:rsidRPr="008E5543" w:rsidRDefault="00D05A64" w:rsidP="00D05A64">
      <w:pPr>
        <w:spacing w:after="0"/>
        <w:ind w:right="-1"/>
        <w:jc w:val="both"/>
        <w:rPr>
          <w:rFonts w:ascii="Arial" w:hAnsi="Arial" w:cs="Arial"/>
          <w:color w:val="000000" w:themeColor="text1"/>
          <w:spacing w:val="10"/>
          <w:sz w:val="24"/>
          <w:szCs w:val="24"/>
        </w:rPr>
      </w:pPr>
      <w:r w:rsidRPr="008E5543">
        <w:rPr>
          <w:rFonts w:ascii="Arial" w:hAnsi="Arial" w:cs="Arial"/>
          <w:b/>
          <w:bCs/>
          <w:color w:val="000000" w:themeColor="text1"/>
          <w:spacing w:val="10"/>
          <w:sz w:val="24"/>
          <w:szCs w:val="24"/>
        </w:rPr>
        <w:t>§</w:t>
      </w:r>
      <w:r w:rsidR="007A1F68" w:rsidRPr="008E5543">
        <w:rPr>
          <w:rFonts w:ascii="Arial" w:hAnsi="Arial" w:cs="Arial"/>
          <w:b/>
          <w:bCs/>
          <w:color w:val="000000" w:themeColor="text1"/>
          <w:spacing w:val="10"/>
          <w:sz w:val="24"/>
          <w:szCs w:val="24"/>
        </w:rPr>
        <w:t>2º</w:t>
      </w:r>
      <w:r w:rsidR="007A1F68" w:rsidRPr="008E5543">
        <w:rPr>
          <w:rFonts w:ascii="Arial" w:hAnsi="Arial" w:cs="Arial"/>
          <w:color w:val="000000" w:themeColor="text1"/>
          <w:spacing w:val="10"/>
          <w:sz w:val="24"/>
          <w:szCs w:val="24"/>
        </w:rPr>
        <w:t xml:space="preserve"> - A pensão provisória será transformada em definitiva com o óbito do segurado ausente ou deve ser cancelada com reaparecimento do mesmo, ficando os dependentes desobrigados da reposição dos valores recebidos, salvo má-fé. </w:t>
      </w:r>
    </w:p>
    <w:p w:rsidR="007A1F68" w:rsidRPr="008E5543" w:rsidRDefault="007A1F68" w:rsidP="00D05A64">
      <w:pPr>
        <w:spacing w:after="0"/>
        <w:ind w:right="-1"/>
        <w:jc w:val="both"/>
        <w:rPr>
          <w:rFonts w:ascii="Arial" w:hAnsi="Arial" w:cs="Arial"/>
          <w:color w:val="000000" w:themeColor="text1"/>
          <w:spacing w:val="10"/>
          <w:sz w:val="24"/>
          <w:szCs w:val="24"/>
        </w:rPr>
      </w:pPr>
      <w:r w:rsidRPr="008E5543">
        <w:rPr>
          <w:rFonts w:ascii="Arial" w:hAnsi="Arial" w:cs="Arial"/>
          <w:b/>
          <w:bCs/>
          <w:color w:val="000000" w:themeColor="text1"/>
          <w:spacing w:val="10"/>
          <w:sz w:val="24"/>
          <w:szCs w:val="24"/>
        </w:rPr>
        <w:t>§3º -</w:t>
      </w:r>
      <w:r w:rsidRPr="008E5543">
        <w:rPr>
          <w:rFonts w:ascii="Arial" w:hAnsi="Arial" w:cs="Arial"/>
          <w:color w:val="000000" w:themeColor="text1"/>
          <w:spacing w:val="10"/>
          <w:sz w:val="24"/>
          <w:szCs w:val="24"/>
        </w:rPr>
        <w:t xml:space="preserve"> A pensão por morte calculada nos termos do disposto neste artigo será reajustada nos termos estabelecidos para o Regime Geral de Previdência Social.</w:t>
      </w:r>
    </w:p>
    <w:p w:rsidR="007A1F68" w:rsidRPr="008E5543" w:rsidRDefault="00D05A64" w:rsidP="00D05A64">
      <w:pPr>
        <w:spacing w:after="0"/>
        <w:ind w:right="-1"/>
        <w:jc w:val="both"/>
        <w:rPr>
          <w:rFonts w:ascii="Arial" w:hAnsi="Arial" w:cs="Arial"/>
          <w:color w:val="000000" w:themeColor="text1"/>
          <w:spacing w:val="10"/>
          <w:sz w:val="24"/>
          <w:szCs w:val="24"/>
        </w:rPr>
      </w:pPr>
      <w:r w:rsidRPr="008E5543">
        <w:rPr>
          <w:rFonts w:ascii="Arial" w:hAnsi="Arial" w:cs="Arial"/>
          <w:b/>
          <w:bCs/>
          <w:color w:val="000000" w:themeColor="text1"/>
          <w:spacing w:val="10"/>
          <w:sz w:val="24"/>
          <w:szCs w:val="24"/>
        </w:rPr>
        <w:t>§</w:t>
      </w:r>
      <w:r w:rsidR="007A1F68" w:rsidRPr="008E5543">
        <w:rPr>
          <w:rFonts w:ascii="Arial" w:hAnsi="Arial" w:cs="Arial"/>
          <w:b/>
          <w:bCs/>
          <w:color w:val="000000" w:themeColor="text1"/>
          <w:spacing w:val="10"/>
          <w:sz w:val="24"/>
          <w:szCs w:val="24"/>
        </w:rPr>
        <w:t>4º -</w:t>
      </w:r>
      <w:r w:rsidR="007A1F68" w:rsidRPr="008E5543">
        <w:rPr>
          <w:rFonts w:ascii="Arial" w:hAnsi="Arial" w:cs="Arial"/>
          <w:color w:val="000000" w:themeColor="text1"/>
          <w:spacing w:val="10"/>
          <w:sz w:val="24"/>
          <w:szCs w:val="24"/>
        </w:rPr>
        <w:t xml:space="preserve"> O pensionista de que trata o § 1º deverá anualmente declarar que o segurado permanece desaparecido, ficando obrigado a comunicar imediatamente ao RPPS o reaparecimento deste, sob pena de ser responsabilizado civil e penalmente pelo ilícito.</w:t>
      </w:r>
    </w:p>
    <w:p w:rsidR="007A1F68" w:rsidRPr="008E5543" w:rsidRDefault="00D05A64" w:rsidP="00D05A64">
      <w:pPr>
        <w:spacing w:after="0"/>
        <w:ind w:right="-1"/>
        <w:jc w:val="both"/>
        <w:rPr>
          <w:rFonts w:ascii="Arial" w:hAnsi="Arial" w:cs="Arial"/>
          <w:color w:val="000000" w:themeColor="text1"/>
          <w:spacing w:val="10"/>
          <w:sz w:val="24"/>
          <w:szCs w:val="24"/>
        </w:rPr>
      </w:pPr>
      <w:r w:rsidRPr="008E5543">
        <w:rPr>
          <w:rFonts w:ascii="Arial" w:hAnsi="Arial" w:cs="Arial"/>
          <w:b/>
          <w:bCs/>
          <w:color w:val="000000" w:themeColor="text1"/>
          <w:spacing w:val="10"/>
          <w:sz w:val="24"/>
          <w:szCs w:val="24"/>
        </w:rPr>
        <w:lastRenderedPageBreak/>
        <w:t>§</w:t>
      </w:r>
      <w:r w:rsidR="007A1F68" w:rsidRPr="008E5543">
        <w:rPr>
          <w:rFonts w:ascii="Arial" w:hAnsi="Arial" w:cs="Arial"/>
          <w:b/>
          <w:bCs/>
          <w:color w:val="000000" w:themeColor="text1"/>
          <w:spacing w:val="10"/>
          <w:sz w:val="24"/>
          <w:szCs w:val="24"/>
        </w:rPr>
        <w:t>5º</w:t>
      </w:r>
      <w:r w:rsidR="007A1F68" w:rsidRPr="008E5543">
        <w:rPr>
          <w:rFonts w:ascii="Arial" w:hAnsi="Arial" w:cs="Arial"/>
          <w:color w:val="000000" w:themeColor="text1"/>
          <w:spacing w:val="10"/>
          <w:sz w:val="24"/>
          <w:szCs w:val="24"/>
        </w:rPr>
        <w:t xml:space="preserve"> - A pensão será devida a contar da data:</w:t>
      </w:r>
    </w:p>
    <w:p w:rsidR="007A1F68" w:rsidRPr="008E5543" w:rsidRDefault="007A1F68" w:rsidP="00D05A64">
      <w:pPr>
        <w:spacing w:after="0"/>
        <w:ind w:right="-1"/>
        <w:jc w:val="both"/>
        <w:rPr>
          <w:rFonts w:ascii="Arial" w:hAnsi="Arial" w:cs="Arial"/>
          <w:color w:val="000000" w:themeColor="text1"/>
          <w:spacing w:val="10"/>
          <w:sz w:val="24"/>
          <w:szCs w:val="24"/>
        </w:rPr>
      </w:pPr>
      <w:r w:rsidRPr="008E5543">
        <w:rPr>
          <w:rFonts w:ascii="Arial" w:hAnsi="Arial" w:cs="Arial"/>
          <w:color w:val="000000" w:themeColor="text1"/>
          <w:spacing w:val="10"/>
          <w:sz w:val="24"/>
          <w:szCs w:val="24"/>
        </w:rPr>
        <w:t>I- do óbito, quando requerida até 30 (trinta) dias depois deste;</w:t>
      </w:r>
    </w:p>
    <w:p w:rsidR="007A1F68" w:rsidRPr="008E5543" w:rsidRDefault="007A1F68" w:rsidP="00D05A64">
      <w:pPr>
        <w:spacing w:after="0"/>
        <w:ind w:right="-1"/>
        <w:jc w:val="both"/>
        <w:rPr>
          <w:rFonts w:ascii="Arial" w:hAnsi="Arial" w:cs="Arial"/>
          <w:color w:val="000000" w:themeColor="text1"/>
          <w:spacing w:val="10"/>
          <w:sz w:val="24"/>
          <w:szCs w:val="24"/>
        </w:rPr>
      </w:pPr>
      <w:r w:rsidRPr="008E5543">
        <w:rPr>
          <w:rFonts w:ascii="Arial" w:hAnsi="Arial" w:cs="Arial"/>
          <w:color w:val="000000" w:themeColor="text1"/>
          <w:spacing w:val="10"/>
          <w:sz w:val="24"/>
          <w:szCs w:val="24"/>
        </w:rPr>
        <w:t>II- do requerimento, quando requerida após o prazo previs</w:t>
      </w:r>
      <w:r w:rsidR="00D05A64" w:rsidRPr="008E5543">
        <w:rPr>
          <w:rFonts w:ascii="Arial" w:hAnsi="Arial" w:cs="Arial"/>
          <w:color w:val="000000" w:themeColor="text1"/>
          <w:spacing w:val="10"/>
          <w:sz w:val="24"/>
          <w:szCs w:val="24"/>
        </w:rPr>
        <w:t>t</w:t>
      </w:r>
      <w:r w:rsidRPr="008E5543">
        <w:rPr>
          <w:rFonts w:ascii="Arial" w:hAnsi="Arial" w:cs="Arial"/>
          <w:color w:val="000000" w:themeColor="text1"/>
          <w:spacing w:val="10"/>
          <w:sz w:val="24"/>
          <w:szCs w:val="24"/>
        </w:rPr>
        <w:t>o no inciso I, ou</w:t>
      </w:r>
    </w:p>
    <w:p w:rsidR="007A1F68" w:rsidRPr="008E5543" w:rsidRDefault="007A1F68" w:rsidP="00D05A64">
      <w:pPr>
        <w:spacing w:after="0"/>
        <w:jc w:val="both"/>
        <w:rPr>
          <w:rFonts w:ascii="Arial" w:hAnsi="Arial" w:cs="Arial"/>
          <w:color w:val="000000" w:themeColor="text1"/>
          <w:spacing w:val="10"/>
          <w:sz w:val="24"/>
          <w:szCs w:val="24"/>
        </w:rPr>
      </w:pPr>
      <w:r w:rsidRPr="008E5543">
        <w:rPr>
          <w:rFonts w:ascii="Arial" w:hAnsi="Arial" w:cs="Arial"/>
          <w:color w:val="000000" w:themeColor="text1"/>
          <w:spacing w:val="10"/>
          <w:sz w:val="24"/>
          <w:szCs w:val="24"/>
        </w:rPr>
        <w:t>III- da decisão judicial, no caso de morte presumida.</w:t>
      </w:r>
    </w:p>
    <w:p w:rsidR="007A1F68" w:rsidRPr="008E5543" w:rsidRDefault="007A1F68" w:rsidP="00D05A64">
      <w:pPr>
        <w:spacing w:after="0"/>
        <w:ind w:right="-1"/>
        <w:jc w:val="center"/>
        <w:rPr>
          <w:rFonts w:ascii="Arial" w:hAnsi="Arial" w:cs="Arial"/>
          <w:color w:val="C00000"/>
          <w:spacing w:val="10"/>
          <w:sz w:val="24"/>
          <w:szCs w:val="24"/>
        </w:rPr>
      </w:pPr>
    </w:p>
    <w:p w:rsidR="007A1F68" w:rsidRPr="008E5543" w:rsidRDefault="007A1F68" w:rsidP="00D05A64">
      <w:pPr>
        <w:spacing w:after="0"/>
        <w:ind w:right="-1"/>
        <w:jc w:val="center"/>
        <w:rPr>
          <w:rFonts w:ascii="Arial" w:hAnsi="Arial" w:cs="Arial"/>
          <w:b/>
          <w:bCs/>
          <w:color w:val="000000" w:themeColor="text1"/>
          <w:spacing w:val="10"/>
          <w:sz w:val="24"/>
          <w:szCs w:val="24"/>
        </w:rPr>
      </w:pPr>
      <w:r w:rsidRPr="008E5543">
        <w:rPr>
          <w:rFonts w:ascii="Arial" w:hAnsi="Arial" w:cs="Arial"/>
          <w:b/>
          <w:bCs/>
          <w:color w:val="000000" w:themeColor="text1"/>
          <w:spacing w:val="10"/>
          <w:sz w:val="24"/>
          <w:szCs w:val="24"/>
        </w:rPr>
        <w:t>DA NOVA REGRA DE CÁLCULO E REAJUSTAMENTO</w:t>
      </w:r>
    </w:p>
    <w:p w:rsidR="007A1F68" w:rsidRPr="008E5543" w:rsidRDefault="007A1F68" w:rsidP="00D05A64">
      <w:pPr>
        <w:spacing w:after="0"/>
        <w:ind w:right="-1"/>
        <w:jc w:val="both"/>
        <w:rPr>
          <w:rFonts w:ascii="Arial" w:hAnsi="Arial" w:cs="Arial"/>
          <w:b/>
          <w:bCs/>
          <w:color w:val="000000" w:themeColor="text1"/>
          <w:spacing w:val="10"/>
          <w:sz w:val="24"/>
          <w:szCs w:val="24"/>
        </w:rPr>
      </w:pPr>
    </w:p>
    <w:p w:rsidR="007A1F68" w:rsidRPr="008E5543" w:rsidRDefault="007A1F68" w:rsidP="00D05A64">
      <w:pPr>
        <w:spacing w:after="0"/>
        <w:ind w:right="-1"/>
        <w:jc w:val="both"/>
        <w:rPr>
          <w:rFonts w:ascii="Arial" w:hAnsi="Arial" w:cs="Arial"/>
          <w:color w:val="000000" w:themeColor="text1"/>
          <w:spacing w:val="10"/>
          <w:sz w:val="24"/>
          <w:szCs w:val="24"/>
        </w:rPr>
      </w:pPr>
      <w:r w:rsidRPr="008E5543">
        <w:rPr>
          <w:rFonts w:ascii="Arial" w:hAnsi="Arial" w:cs="Arial"/>
          <w:b/>
          <w:bCs/>
          <w:color w:val="000000" w:themeColor="text1"/>
          <w:spacing w:val="10"/>
          <w:sz w:val="24"/>
          <w:szCs w:val="24"/>
        </w:rPr>
        <w:t xml:space="preserve">Art. 5º - </w:t>
      </w:r>
      <w:r w:rsidRPr="008E5543">
        <w:rPr>
          <w:rFonts w:ascii="Arial" w:hAnsi="Arial" w:cs="Arial"/>
          <w:color w:val="000000" w:themeColor="text1"/>
          <w:spacing w:val="10"/>
          <w:sz w:val="24"/>
          <w:szCs w:val="24"/>
        </w:rPr>
        <w:t xml:space="preserve">No cálculo e reajustamento dos benefícios do RPPS, </w:t>
      </w:r>
      <w:r w:rsidR="00907CFE" w:rsidRPr="008E5543">
        <w:rPr>
          <w:rFonts w:ascii="Arial" w:hAnsi="Arial" w:cs="Arial"/>
          <w:color w:val="000000" w:themeColor="text1"/>
          <w:spacing w:val="10"/>
          <w:sz w:val="24"/>
          <w:szCs w:val="24"/>
        </w:rPr>
        <w:t>aplicam-se</w:t>
      </w:r>
      <w:r w:rsidRPr="008E5543">
        <w:rPr>
          <w:rFonts w:ascii="Arial" w:hAnsi="Arial" w:cs="Arial"/>
          <w:color w:val="000000" w:themeColor="text1"/>
          <w:spacing w:val="10"/>
          <w:sz w:val="24"/>
          <w:szCs w:val="24"/>
        </w:rPr>
        <w:t>, nos termos dos §§ 3º, 8° e 17 do art. 40 da Constituição Federal, o disposto no art. 26 da Emenda Constitucional nº 103, de 2019.</w:t>
      </w:r>
    </w:p>
    <w:p w:rsidR="007A1F68" w:rsidRPr="008E5543" w:rsidRDefault="007A1F68" w:rsidP="00D05A64">
      <w:pPr>
        <w:spacing w:after="0"/>
        <w:ind w:right="-1" w:firstLine="1134"/>
        <w:jc w:val="both"/>
        <w:rPr>
          <w:rFonts w:ascii="Arial" w:hAnsi="Arial" w:cs="Arial"/>
          <w:color w:val="C00000"/>
          <w:spacing w:val="10"/>
          <w:sz w:val="24"/>
          <w:szCs w:val="24"/>
        </w:rPr>
      </w:pPr>
    </w:p>
    <w:p w:rsidR="007A1F68" w:rsidRPr="008E5543" w:rsidRDefault="007A1F68" w:rsidP="00D05A64">
      <w:pPr>
        <w:spacing w:after="0"/>
        <w:ind w:right="-1"/>
        <w:jc w:val="center"/>
        <w:rPr>
          <w:rFonts w:ascii="Arial" w:hAnsi="Arial" w:cs="Arial"/>
          <w:b/>
          <w:color w:val="000000" w:themeColor="text1"/>
          <w:spacing w:val="10"/>
          <w:sz w:val="24"/>
          <w:szCs w:val="24"/>
        </w:rPr>
      </w:pPr>
      <w:r w:rsidRPr="008E5543">
        <w:rPr>
          <w:rFonts w:ascii="Arial" w:hAnsi="Arial" w:cs="Arial"/>
          <w:b/>
          <w:color w:val="000000" w:themeColor="text1"/>
          <w:spacing w:val="10"/>
          <w:sz w:val="24"/>
          <w:szCs w:val="24"/>
        </w:rPr>
        <w:t>REGRAS DE TRANSIÇÃO</w:t>
      </w:r>
    </w:p>
    <w:p w:rsidR="007A1F68" w:rsidRPr="008E5543" w:rsidRDefault="007A1F68" w:rsidP="00D05A64">
      <w:pPr>
        <w:spacing w:after="0"/>
        <w:ind w:right="-1"/>
        <w:jc w:val="both"/>
        <w:rPr>
          <w:rFonts w:ascii="Arial" w:hAnsi="Arial" w:cs="Arial"/>
          <w:b/>
          <w:color w:val="000000" w:themeColor="text1"/>
          <w:spacing w:val="10"/>
          <w:sz w:val="24"/>
          <w:szCs w:val="24"/>
        </w:rPr>
      </w:pPr>
    </w:p>
    <w:p w:rsidR="007A1F68" w:rsidRPr="008E5543" w:rsidRDefault="007A1F68" w:rsidP="00D05A64">
      <w:pPr>
        <w:spacing w:after="0"/>
        <w:ind w:right="-1"/>
        <w:jc w:val="both"/>
        <w:rPr>
          <w:rFonts w:ascii="Arial" w:hAnsi="Arial" w:cs="Arial"/>
          <w:bCs/>
          <w:color w:val="000000" w:themeColor="text1"/>
          <w:spacing w:val="10"/>
          <w:sz w:val="24"/>
          <w:szCs w:val="24"/>
        </w:rPr>
      </w:pPr>
      <w:r w:rsidRPr="008E5543">
        <w:rPr>
          <w:rFonts w:ascii="Arial" w:hAnsi="Arial" w:cs="Arial"/>
          <w:b/>
          <w:color w:val="000000" w:themeColor="text1"/>
          <w:spacing w:val="10"/>
          <w:sz w:val="24"/>
          <w:szCs w:val="24"/>
        </w:rPr>
        <w:t xml:space="preserve">Art. 6° </w:t>
      </w:r>
      <w:r w:rsidRPr="008E5543">
        <w:rPr>
          <w:rFonts w:ascii="Arial" w:hAnsi="Arial" w:cs="Arial"/>
          <w:color w:val="000000" w:themeColor="text1"/>
          <w:spacing w:val="10"/>
          <w:sz w:val="24"/>
          <w:szCs w:val="24"/>
        </w:rPr>
        <w:t>-</w:t>
      </w:r>
      <w:r w:rsidRPr="008E5543">
        <w:rPr>
          <w:rFonts w:ascii="Arial" w:hAnsi="Arial" w:cs="Arial"/>
          <w:bCs/>
          <w:color w:val="000000" w:themeColor="text1"/>
          <w:spacing w:val="10"/>
          <w:sz w:val="24"/>
          <w:szCs w:val="24"/>
        </w:rPr>
        <w:t xml:space="preserve"> O servidor público municipal que tenha ingressado no serviço público em cargo efetivo até a data de entrada em vigor desta Lei poderá aposentar-se voluntariamente quando preencher, cumulativamente, os seguintes requisitos:</w:t>
      </w:r>
    </w:p>
    <w:p w:rsidR="007A1F68" w:rsidRPr="008E5543" w:rsidRDefault="007A1F68" w:rsidP="00D05A64">
      <w:pPr>
        <w:spacing w:after="0"/>
        <w:ind w:right="-1"/>
        <w:jc w:val="both"/>
        <w:rPr>
          <w:rFonts w:ascii="Arial" w:hAnsi="Arial" w:cs="Arial"/>
          <w:bCs/>
          <w:color w:val="000000" w:themeColor="text1"/>
          <w:spacing w:val="10"/>
          <w:sz w:val="24"/>
          <w:szCs w:val="24"/>
        </w:rPr>
      </w:pPr>
      <w:r w:rsidRPr="008E5543">
        <w:rPr>
          <w:rFonts w:ascii="Arial" w:hAnsi="Arial" w:cs="Arial"/>
          <w:bCs/>
          <w:color w:val="000000" w:themeColor="text1"/>
          <w:spacing w:val="10"/>
          <w:sz w:val="24"/>
          <w:szCs w:val="24"/>
        </w:rPr>
        <w:t>I - 56 (cinquenta e seis) anos de idade, se mulher, e 61 (sessenta e um) anos de idade, se homem, observado o disposto no § 1º;</w:t>
      </w:r>
    </w:p>
    <w:p w:rsidR="007A1F68" w:rsidRPr="008E5543" w:rsidRDefault="007A1F68" w:rsidP="00D05A64">
      <w:pPr>
        <w:spacing w:after="0"/>
        <w:ind w:right="-1"/>
        <w:jc w:val="both"/>
        <w:rPr>
          <w:rFonts w:ascii="Arial" w:hAnsi="Arial" w:cs="Arial"/>
          <w:bCs/>
          <w:color w:val="000000" w:themeColor="text1"/>
          <w:spacing w:val="10"/>
          <w:sz w:val="24"/>
          <w:szCs w:val="24"/>
        </w:rPr>
      </w:pPr>
      <w:r w:rsidRPr="008E5543">
        <w:rPr>
          <w:rFonts w:ascii="Arial" w:hAnsi="Arial" w:cs="Arial"/>
          <w:bCs/>
          <w:color w:val="000000" w:themeColor="text1"/>
          <w:spacing w:val="10"/>
          <w:sz w:val="24"/>
          <w:szCs w:val="24"/>
        </w:rPr>
        <w:t>II - 30 (trinta) anos de contribuição, se mulher, e 35 (trinta e cinco) anos de contribuição, se homem;</w:t>
      </w:r>
    </w:p>
    <w:p w:rsidR="007A1F68" w:rsidRPr="008E5543" w:rsidRDefault="007A1F68" w:rsidP="00D05A64">
      <w:pPr>
        <w:spacing w:after="0"/>
        <w:ind w:right="-1"/>
        <w:jc w:val="both"/>
        <w:rPr>
          <w:rFonts w:ascii="Arial" w:hAnsi="Arial" w:cs="Arial"/>
          <w:bCs/>
          <w:color w:val="000000" w:themeColor="text1"/>
          <w:spacing w:val="10"/>
          <w:sz w:val="24"/>
          <w:szCs w:val="24"/>
        </w:rPr>
      </w:pPr>
      <w:r w:rsidRPr="008E5543">
        <w:rPr>
          <w:rFonts w:ascii="Arial" w:hAnsi="Arial" w:cs="Arial"/>
          <w:bCs/>
          <w:color w:val="000000" w:themeColor="text1"/>
          <w:spacing w:val="10"/>
          <w:sz w:val="24"/>
          <w:szCs w:val="24"/>
        </w:rPr>
        <w:t>III - 20 (vinte) anos de efetivo exercício no serviço público;</w:t>
      </w:r>
    </w:p>
    <w:p w:rsidR="007A1F68" w:rsidRPr="008E5543" w:rsidRDefault="007A1F68" w:rsidP="00D05A64">
      <w:pPr>
        <w:spacing w:after="0"/>
        <w:ind w:right="-1"/>
        <w:jc w:val="both"/>
        <w:rPr>
          <w:rFonts w:ascii="Arial" w:hAnsi="Arial" w:cs="Arial"/>
          <w:bCs/>
          <w:color w:val="000000" w:themeColor="text1"/>
          <w:spacing w:val="10"/>
          <w:sz w:val="24"/>
          <w:szCs w:val="24"/>
        </w:rPr>
      </w:pPr>
      <w:r w:rsidRPr="008E5543">
        <w:rPr>
          <w:rFonts w:ascii="Arial" w:hAnsi="Arial" w:cs="Arial"/>
          <w:bCs/>
          <w:color w:val="000000" w:themeColor="text1"/>
          <w:spacing w:val="10"/>
          <w:sz w:val="24"/>
          <w:szCs w:val="24"/>
        </w:rPr>
        <w:t>IV - 5 (cinco) anos no cargo efetivo em que se der a aposentadoria; e</w:t>
      </w:r>
    </w:p>
    <w:p w:rsidR="007A1F68" w:rsidRPr="008E5543" w:rsidRDefault="007A1F68" w:rsidP="00D05A64">
      <w:pPr>
        <w:spacing w:after="0"/>
        <w:ind w:right="-1"/>
        <w:jc w:val="both"/>
        <w:rPr>
          <w:rFonts w:ascii="Arial" w:hAnsi="Arial" w:cs="Arial"/>
          <w:bCs/>
          <w:color w:val="000000" w:themeColor="text1"/>
          <w:spacing w:val="10"/>
          <w:sz w:val="24"/>
          <w:szCs w:val="24"/>
        </w:rPr>
      </w:pPr>
      <w:r w:rsidRPr="008E5543">
        <w:rPr>
          <w:rFonts w:ascii="Arial" w:hAnsi="Arial" w:cs="Arial"/>
          <w:bCs/>
          <w:color w:val="000000" w:themeColor="text1"/>
          <w:spacing w:val="10"/>
          <w:sz w:val="24"/>
          <w:szCs w:val="24"/>
        </w:rPr>
        <w:t>V - somatório da idade e do tempo de contribuição, incluídas as frações, equivalente a 86 (oitenta e seis) pontos, se mulher, e 96 (noventa e seis) pontos, se homem, observado o disposto nos §§ 2º e 3º.</w:t>
      </w:r>
    </w:p>
    <w:p w:rsidR="007A1F68" w:rsidRPr="008E5543" w:rsidRDefault="00D05A64" w:rsidP="00D05A64">
      <w:pPr>
        <w:spacing w:after="0"/>
        <w:ind w:right="-1"/>
        <w:jc w:val="both"/>
        <w:rPr>
          <w:rFonts w:ascii="Arial" w:hAnsi="Arial" w:cs="Arial"/>
          <w:bCs/>
          <w:color w:val="000000" w:themeColor="text1"/>
          <w:spacing w:val="10"/>
          <w:sz w:val="24"/>
          <w:szCs w:val="24"/>
        </w:rPr>
      </w:pPr>
      <w:r w:rsidRPr="008E5543">
        <w:rPr>
          <w:rFonts w:ascii="Arial" w:hAnsi="Arial" w:cs="Arial"/>
          <w:b/>
          <w:color w:val="000000" w:themeColor="text1"/>
          <w:spacing w:val="10"/>
          <w:sz w:val="24"/>
          <w:szCs w:val="24"/>
        </w:rPr>
        <w:t>§</w:t>
      </w:r>
      <w:r w:rsidR="007A1F68" w:rsidRPr="008E5543">
        <w:rPr>
          <w:rFonts w:ascii="Arial" w:hAnsi="Arial" w:cs="Arial"/>
          <w:b/>
          <w:color w:val="000000" w:themeColor="text1"/>
          <w:spacing w:val="10"/>
          <w:sz w:val="24"/>
          <w:szCs w:val="24"/>
        </w:rPr>
        <w:t xml:space="preserve">1º </w:t>
      </w:r>
      <w:r w:rsidR="007A1F68" w:rsidRPr="008E5543">
        <w:rPr>
          <w:rFonts w:ascii="Arial" w:hAnsi="Arial" w:cs="Arial"/>
          <w:bCs/>
          <w:color w:val="000000" w:themeColor="text1"/>
          <w:spacing w:val="10"/>
          <w:sz w:val="24"/>
          <w:szCs w:val="24"/>
        </w:rPr>
        <w:t xml:space="preserve">- A partir de 1º de janeiro de 2024, a idade mínima a que se refere o inciso I do </w:t>
      </w:r>
      <w:r w:rsidR="007A1F68" w:rsidRPr="008E5543">
        <w:rPr>
          <w:rFonts w:ascii="Arial" w:hAnsi="Arial" w:cs="Arial"/>
          <w:b/>
          <w:color w:val="000000" w:themeColor="text1"/>
          <w:spacing w:val="10"/>
          <w:sz w:val="24"/>
          <w:szCs w:val="24"/>
        </w:rPr>
        <w:t>caput</w:t>
      </w:r>
      <w:r w:rsidR="007A1F68" w:rsidRPr="008E5543">
        <w:rPr>
          <w:rFonts w:ascii="Arial" w:hAnsi="Arial" w:cs="Arial"/>
          <w:bCs/>
          <w:color w:val="000000" w:themeColor="text1"/>
          <w:spacing w:val="10"/>
          <w:sz w:val="24"/>
          <w:szCs w:val="24"/>
        </w:rPr>
        <w:t xml:space="preserve"> será de 57 (cinquenta e sete) anos de idade, se mulher, e 62 (sessenta e dois) anos de idade, se homem.</w:t>
      </w:r>
    </w:p>
    <w:p w:rsidR="007A1F68" w:rsidRPr="008E5543" w:rsidRDefault="00D05A64" w:rsidP="00D05A64">
      <w:pPr>
        <w:spacing w:after="0"/>
        <w:ind w:right="-1"/>
        <w:jc w:val="both"/>
        <w:rPr>
          <w:rFonts w:ascii="Arial" w:hAnsi="Arial" w:cs="Arial"/>
          <w:bCs/>
          <w:color w:val="000000" w:themeColor="text1"/>
          <w:spacing w:val="10"/>
          <w:sz w:val="24"/>
          <w:szCs w:val="24"/>
        </w:rPr>
      </w:pPr>
      <w:r w:rsidRPr="008E5543">
        <w:rPr>
          <w:rFonts w:ascii="Arial" w:hAnsi="Arial" w:cs="Arial"/>
          <w:b/>
          <w:color w:val="000000" w:themeColor="text1"/>
          <w:spacing w:val="10"/>
          <w:sz w:val="24"/>
          <w:szCs w:val="24"/>
        </w:rPr>
        <w:t>§</w:t>
      </w:r>
      <w:r w:rsidR="007A1F68" w:rsidRPr="008E5543">
        <w:rPr>
          <w:rFonts w:ascii="Arial" w:hAnsi="Arial" w:cs="Arial"/>
          <w:b/>
          <w:color w:val="000000" w:themeColor="text1"/>
          <w:spacing w:val="10"/>
          <w:sz w:val="24"/>
          <w:szCs w:val="24"/>
        </w:rPr>
        <w:t xml:space="preserve">2º </w:t>
      </w:r>
      <w:r w:rsidR="007A1F68" w:rsidRPr="008E5543">
        <w:rPr>
          <w:rFonts w:ascii="Arial" w:hAnsi="Arial" w:cs="Arial"/>
          <w:color w:val="000000" w:themeColor="text1"/>
          <w:spacing w:val="10"/>
          <w:sz w:val="24"/>
          <w:szCs w:val="24"/>
        </w:rPr>
        <w:t>-</w:t>
      </w:r>
      <w:r w:rsidR="007A1F68" w:rsidRPr="008E5543">
        <w:rPr>
          <w:rFonts w:ascii="Arial" w:hAnsi="Arial" w:cs="Arial"/>
          <w:b/>
          <w:color w:val="000000" w:themeColor="text1"/>
          <w:spacing w:val="10"/>
          <w:sz w:val="24"/>
          <w:szCs w:val="24"/>
        </w:rPr>
        <w:t xml:space="preserve"> </w:t>
      </w:r>
      <w:r w:rsidR="007A1F68" w:rsidRPr="008E5543">
        <w:rPr>
          <w:rFonts w:ascii="Arial" w:hAnsi="Arial" w:cs="Arial"/>
          <w:bCs/>
          <w:color w:val="000000" w:themeColor="text1"/>
          <w:spacing w:val="10"/>
          <w:sz w:val="24"/>
          <w:szCs w:val="24"/>
        </w:rPr>
        <w:t xml:space="preserve">A partir de 1º de janeiro de 2022, a pontuação a que se refere o inciso V do </w:t>
      </w:r>
      <w:r w:rsidR="007A1F68" w:rsidRPr="008E5543">
        <w:rPr>
          <w:rFonts w:ascii="Arial" w:hAnsi="Arial" w:cs="Arial"/>
          <w:b/>
          <w:color w:val="000000" w:themeColor="text1"/>
          <w:spacing w:val="10"/>
          <w:sz w:val="24"/>
          <w:szCs w:val="24"/>
        </w:rPr>
        <w:t>caput</w:t>
      </w:r>
      <w:r w:rsidR="007A1F68" w:rsidRPr="008E5543">
        <w:rPr>
          <w:rFonts w:ascii="Arial" w:hAnsi="Arial" w:cs="Arial"/>
          <w:bCs/>
          <w:color w:val="000000" w:themeColor="text1"/>
          <w:spacing w:val="10"/>
          <w:sz w:val="24"/>
          <w:szCs w:val="24"/>
        </w:rPr>
        <w:t xml:space="preserve"> será acrescida a cada ano de 1 (um) ponto, até atingir o limite de 100 (cem) pontos, se mulher, e de 105 (cento e cinco) pontos, se homem.</w:t>
      </w:r>
    </w:p>
    <w:p w:rsidR="007A1F68" w:rsidRPr="008E5543" w:rsidRDefault="00D05A64" w:rsidP="00D05A64">
      <w:pPr>
        <w:spacing w:after="0"/>
        <w:ind w:right="-1"/>
        <w:jc w:val="both"/>
        <w:rPr>
          <w:rFonts w:ascii="Arial" w:hAnsi="Arial" w:cs="Arial"/>
          <w:bCs/>
          <w:color w:val="000000" w:themeColor="text1"/>
          <w:spacing w:val="10"/>
          <w:sz w:val="24"/>
          <w:szCs w:val="24"/>
        </w:rPr>
      </w:pPr>
      <w:r w:rsidRPr="008E5543">
        <w:rPr>
          <w:rFonts w:ascii="Arial" w:hAnsi="Arial" w:cs="Arial"/>
          <w:b/>
          <w:color w:val="000000" w:themeColor="text1"/>
          <w:spacing w:val="10"/>
          <w:sz w:val="24"/>
          <w:szCs w:val="24"/>
        </w:rPr>
        <w:t>§</w:t>
      </w:r>
      <w:r w:rsidR="007A1F68" w:rsidRPr="008E5543">
        <w:rPr>
          <w:rFonts w:ascii="Arial" w:hAnsi="Arial" w:cs="Arial"/>
          <w:b/>
          <w:color w:val="000000" w:themeColor="text1"/>
          <w:spacing w:val="10"/>
          <w:sz w:val="24"/>
          <w:szCs w:val="24"/>
        </w:rPr>
        <w:t xml:space="preserve">3º </w:t>
      </w:r>
      <w:r w:rsidR="007A1F68" w:rsidRPr="008E5543">
        <w:rPr>
          <w:rFonts w:ascii="Arial" w:hAnsi="Arial" w:cs="Arial"/>
          <w:color w:val="000000" w:themeColor="text1"/>
          <w:spacing w:val="10"/>
          <w:sz w:val="24"/>
          <w:szCs w:val="24"/>
        </w:rPr>
        <w:t>-</w:t>
      </w:r>
      <w:r w:rsidR="007A1F68" w:rsidRPr="008E5543">
        <w:rPr>
          <w:rFonts w:ascii="Arial" w:hAnsi="Arial" w:cs="Arial"/>
          <w:bCs/>
          <w:color w:val="000000" w:themeColor="text1"/>
          <w:spacing w:val="10"/>
          <w:sz w:val="24"/>
          <w:szCs w:val="24"/>
        </w:rPr>
        <w:t xml:space="preserve"> A idade e o tempo de contribuição serão apurados em dias para o cálculo do somatório de pontos a que se referem o inciso V do </w:t>
      </w:r>
      <w:r w:rsidR="007A1F68" w:rsidRPr="008E5543">
        <w:rPr>
          <w:rFonts w:ascii="Arial" w:hAnsi="Arial" w:cs="Arial"/>
          <w:b/>
          <w:color w:val="000000" w:themeColor="text1"/>
          <w:spacing w:val="10"/>
          <w:sz w:val="24"/>
          <w:szCs w:val="24"/>
        </w:rPr>
        <w:t>caput</w:t>
      </w:r>
      <w:r w:rsidR="007A1F68" w:rsidRPr="008E5543">
        <w:rPr>
          <w:rFonts w:ascii="Arial" w:hAnsi="Arial" w:cs="Arial"/>
          <w:bCs/>
          <w:color w:val="000000" w:themeColor="text1"/>
          <w:spacing w:val="10"/>
          <w:sz w:val="24"/>
          <w:szCs w:val="24"/>
        </w:rPr>
        <w:t xml:space="preserve"> e o §2º.</w:t>
      </w:r>
    </w:p>
    <w:p w:rsidR="007A1F68" w:rsidRPr="008E5543" w:rsidRDefault="00D05A64" w:rsidP="00D05A64">
      <w:pPr>
        <w:spacing w:after="0"/>
        <w:ind w:right="-1"/>
        <w:jc w:val="both"/>
        <w:rPr>
          <w:rFonts w:ascii="Arial" w:hAnsi="Arial" w:cs="Arial"/>
          <w:bCs/>
          <w:color w:val="000000" w:themeColor="text1"/>
          <w:spacing w:val="10"/>
          <w:sz w:val="24"/>
          <w:szCs w:val="24"/>
        </w:rPr>
      </w:pPr>
      <w:r w:rsidRPr="008E5543">
        <w:rPr>
          <w:rFonts w:ascii="Arial" w:hAnsi="Arial" w:cs="Arial"/>
          <w:b/>
          <w:color w:val="000000" w:themeColor="text1"/>
          <w:spacing w:val="10"/>
          <w:sz w:val="24"/>
          <w:szCs w:val="24"/>
        </w:rPr>
        <w:t>§</w:t>
      </w:r>
      <w:r w:rsidR="007A1F68" w:rsidRPr="008E5543">
        <w:rPr>
          <w:rFonts w:ascii="Arial" w:hAnsi="Arial" w:cs="Arial"/>
          <w:b/>
          <w:color w:val="000000" w:themeColor="text1"/>
          <w:spacing w:val="10"/>
          <w:sz w:val="24"/>
          <w:szCs w:val="24"/>
        </w:rPr>
        <w:t xml:space="preserve">4º </w:t>
      </w:r>
      <w:r w:rsidR="007A1F68" w:rsidRPr="008E5543">
        <w:rPr>
          <w:rFonts w:ascii="Arial" w:hAnsi="Arial" w:cs="Arial"/>
          <w:color w:val="000000" w:themeColor="text1"/>
          <w:spacing w:val="10"/>
          <w:sz w:val="24"/>
          <w:szCs w:val="24"/>
        </w:rPr>
        <w:t>-</w:t>
      </w:r>
      <w:r w:rsidR="007A1F68" w:rsidRPr="008E5543">
        <w:rPr>
          <w:rFonts w:ascii="Arial" w:hAnsi="Arial" w:cs="Arial"/>
          <w:b/>
          <w:color w:val="000000" w:themeColor="text1"/>
          <w:spacing w:val="10"/>
          <w:sz w:val="24"/>
          <w:szCs w:val="24"/>
        </w:rPr>
        <w:t xml:space="preserve"> </w:t>
      </w:r>
      <w:r w:rsidR="007A1F68" w:rsidRPr="008E5543">
        <w:rPr>
          <w:rFonts w:ascii="Arial" w:hAnsi="Arial" w:cs="Arial"/>
          <w:bCs/>
          <w:color w:val="000000" w:themeColor="text1"/>
          <w:spacing w:val="10"/>
          <w:sz w:val="24"/>
          <w:szCs w:val="24"/>
        </w:rPr>
        <w:t xml:space="preserve">Para o titular do cargo de professor que comprovar exclusivamente tempo de efetivo exercício das funções de magistério na educação infantil e no ensino fundamental e médio, os requisitos de idade e de tempo de contribuição de que tratam os incisos I e II do </w:t>
      </w:r>
      <w:r w:rsidR="007A1F68" w:rsidRPr="008E5543">
        <w:rPr>
          <w:rFonts w:ascii="Arial" w:hAnsi="Arial" w:cs="Arial"/>
          <w:b/>
          <w:color w:val="000000" w:themeColor="text1"/>
          <w:spacing w:val="10"/>
          <w:sz w:val="24"/>
          <w:szCs w:val="24"/>
        </w:rPr>
        <w:t>caput</w:t>
      </w:r>
      <w:r w:rsidR="007A1F68" w:rsidRPr="008E5543">
        <w:rPr>
          <w:rFonts w:ascii="Arial" w:hAnsi="Arial" w:cs="Arial"/>
          <w:bCs/>
          <w:color w:val="000000" w:themeColor="text1"/>
          <w:spacing w:val="10"/>
          <w:sz w:val="24"/>
          <w:szCs w:val="24"/>
        </w:rPr>
        <w:t xml:space="preserve"> serão:</w:t>
      </w:r>
    </w:p>
    <w:p w:rsidR="007A1F68" w:rsidRPr="008E5543" w:rsidRDefault="007A1F68" w:rsidP="00D05A64">
      <w:pPr>
        <w:spacing w:after="0"/>
        <w:ind w:right="-1"/>
        <w:jc w:val="both"/>
        <w:rPr>
          <w:rFonts w:ascii="Arial" w:hAnsi="Arial" w:cs="Arial"/>
          <w:bCs/>
          <w:color w:val="000000" w:themeColor="text1"/>
          <w:spacing w:val="10"/>
          <w:sz w:val="24"/>
          <w:szCs w:val="24"/>
        </w:rPr>
      </w:pPr>
      <w:r w:rsidRPr="008E5543">
        <w:rPr>
          <w:rFonts w:ascii="Arial" w:hAnsi="Arial" w:cs="Arial"/>
          <w:bCs/>
          <w:color w:val="000000" w:themeColor="text1"/>
          <w:spacing w:val="10"/>
          <w:sz w:val="24"/>
          <w:szCs w:val="24"/>
        </w:rPr>
        <w:t>I - 51 (cinquenta e um) anos de idade, se mulher, e 56 (cinquenta e seis) anos de idade, se homem;</w:t>
      </w:r>
    </w:p>
    <w:p w:rsidR="007A1F68" w:rsidRPr="008E5543" w:rsidRDefault="007A1F68" w:rsidP="00D05A64">
      <w:pPr>
        <w:spacing w:after="0"/>
        <w:ind w:right="-1"/>
        <w:jc w:val="both"/>
        <w:rPr>
          <w:rFonts w:ascii="Arial" w:hAnsi="Arial" w:cs="Arial"/>
          <w:bCs/>
          <w:color w:val="000000" w:themeColor="text1"/>
          <w:spacing w:val="10"/>
          <w:sz w:val="24"/>
          <w:szCs w:val="24"/>
        </w:rPr>
      </w:pPr>
      <w:r w:rsidRPr="008E5543">
        <w:rPr>
          <w:rFonts w:ascii="Arial" w:hAnsi="Arial" w:cs="Arial"/>
          <w:bCs/>
          <w:color w:val="000000" w:themeColor="text1"/>
          <w:spacing w:val="10"/>
          <w:sz w:val="24"/>
          <w:szCs w:val="24"/>
        </w:rPr>
        <w:lastRenderedPageBreak/>
        <w:t>II - 25 (vinte e cinco) anos de contribuição, se mulher, e 30 (trinta) anos de contribuição, se homem; e</w:t>
      </w:r>
    </w:p>
    <w:p w:rsidR="007A1F68" w:rsidRPr="008E5543" w:rsidRDefault="007A1F68" w:rsidP="00D05A64">
      <w:pPr>
        <w:tabs>
          <w:tab w:val="left" w:pos="1134"/>
        </w:tabs>
        <w:spacing w:after="0"/>
        <w:ind w:right="-1"/>
        <w:jc w:val="both"/>
        <w:rPr>
          <w:rFonts w:ascii="Arial" w:hAnsi="Arial" w:cs="Arial"/>
          <w:bCs/>
          <w:color w:val="000000" w:themeColor="text1"/>
          <w:spacing w:val="10"/>
          <w:sz w:val="24"/>
          <w:szCs w:val="24"/>
        </w:rPr>
      </w:pPr>
      <w:r w:rsidRPr="008E5543">
        <w:rPr>
          <w:rFonts w:ascii="Arial" w:hAnsi="Arial" w:cs="Arial"/>
          <w:bCs/>
          <w:color w:val="000000" w:themeColor="text1"/>
          <w:spacing w:val="10"/>
          <w:sz w:val="24"/>
          <w:szCs w:val="24"/>
        </w:rPr>
        <w:t>III - 52 (cinquenta e dois) anos de idade, se mulher, e 57 (cinquenta e sete) anos de idade, se homem, a partir de 1º de janeiro de 2024.</w:t>
      </w:r>
    </w:p>
    <w:p w:rsidR="007A1F68" w:rsidRPr="008E5543" w:rsidRDefault="007A1F68" w:rsidP="00D05A64">
      <w:pPr>
        <w:spacing w:after="0"/>
        <w:ind w:right="-1"/>
        <w:jc w:val="both"/>
        <w:rPr>
          <w:rFonts w:ascii="Arial" w:hAnsi="Arial" w:cs="Arial"/>
          <w:bCs/>
          <w:color w:val="000000" w:themeColor="text1"/>
          <w:spacing w:val="10"/>
          <w:sz w:val="24"/>
          <w:szCs w:val="24"/>
        </w:rPr>
      </w:pPr>
      <w:r w:rsidRPr="008E5543">
        <w:rPr>
          <w:rFonts w:ascii="Arial" w:hAnsi="Arial" w:cs="Arial"/>
          <w:b/>
          <w:color w:val="000000" w:themeColor="text1"/>
          <w:spacing w:val="10"/>
          <w:sz w:val="24"/>
          <w:szCs w:val="24"/>
        </w:rPr>
        <w:t>§5º</w:t>
      </w:r>
      <w:r w:rsidRPr="008E5543">
        <w:rPr>
          <w:rFonts w:ascii="Arial" w:hAnsi="Arial" w:cs="Arial"/>
          <w:bCs/>
          <w:color w:val="000000" w:themeColor="text1"/>
          <w:spacing w:val="10"/>
          <w:sz w:val="24"/>
          <w:szCs w:val="24"/>
        </w:rPr>
        <w:t xml:space="preserve"> - O somatório da idade e do tempo de contribuição de que trata o inciso V do </w:t>
      </w:r>
      <w:r w:rsidRPr="008E5543">
        <w:rPr>
          <w:rFonts w:ascii="Arial" w:hAnsi="Arial" w:cs="Arial"/>
          <w:b/>
          <w:color w:val="000000" w:themeColor="text1"/>
          <w:spacing w:val="10"/>
          <w:sz w:val="24"/>
          <w:szCs w:val="24"/>
        </w:rPr>
        <w:t>caput</w:t>
      </w:r>
      <w:r w:rsidRPr="008E5543">
        <w:rPr>
          <w:rFonts w:ascii="Arial" w:hAnsi="Arial" w:cs="Arial"/>
          <w:bCs/>
          <w:color w:val="000000" w:themeColor="text1"/>
          <w:spacing w:val="10"/>
          <w:sz w:val="24"/>
          <w:szCs w:val="24"/>
        </w:rPr>
        <w:t xml:space="preserve"> para as pessoas a que se refere o §4º, incluídas as frações, será de 81 (oitenta e um) pontos, se mulher, e 91 (noventa e um) pontos, se homem, aos quais serão acrescidos, a partir de 1º de janeiro de 2022, 1 (um) ponto a cada ano, até atingir o limite de 92 (noventa e dois) pontos, se mulher, e de 100 (cem) pontos, se homem.</w:t>
      </w:r>
    </w:p>
    <w:p w:rsidR="007A1F68" w:rsidRPr="008E5543" w:rsidRDefault="007A1F68" w:rsidP="00D05A64">
      <w:pPr>
        <w:spacing w:after="0"/>
        <w:ind w:right="-1"/>
        <w:jc w:val="both"/>
        <w:rPr>
          <w:rFonts w:ascii="Arial" w:hAnsi="Arial" w:cs="Arial"/>
          <w:bCs/>
          <w:color w:val="000000" w:themeColor="text1"/>
          <w:spacing w:val="10"/>
          <w:sz w:val="24"/>
          <w:szCs w:val="24"/>
        </w:rPr>
      </w:pPr>
      <w:r w:rsidRPr="008E5543">
        <w:rPr>
          <w:rFonts w:ascii="Arial" w:hAnsi="Arial" w:cs="Arial"/>
          <w:b/>
          <w:color w:val="000000" w:themeColor="text1"/>
          <w:spacing w:val="10"/>
          <w:sz w:val="24"/>
          <w:szCs w:val="24"/>
        </w:rPr>
        <w:t>§6º</w:t>
      </w:r>
      <w:r w:rsidRPr="008E5543">
        <w:rPr>
          <w:rFonts w:ascii="Arial" w:hAnsi="Arial" w:cs="Arial"/>
          <w:bCs/>
          <w:color w:val="000000" w:themeColor="text1"/>
          <w:spacing w:val="10"/>
          <w:sz w:val="24"/>
          <w:szCs w:val="24"/>
        </w:rPr>
        <w:t xml:space="preserve"> - Os proventos das aposentadorias concedidas nos termos do disposto neste artigo corresponderão:</w:t>
      </w:r>
    </w:p>
    <w:p w:rsidR="007A1F68" w:rsidRPr="008E5543" w:rsidRDefault="007A1F68" w:rsidP="00D05A64">
      <w:pPr>
        <w:spacing w:after="0"/>
        <w:ind w:right="-1"/>
        <w:jc w:val="both"/>
        <w:rPr>
          <w:rFonts w:ascii="Arial" w:hAnsi="Arial" w:cs="Arial"/>
          <w:bCs/>
          <w:color w:val="000000" w:themeColor="text1"/>
          <w:spacing w:val="10"/>
          <w:sz w:val="24"/>
          <w:szCs w:val="24"/>
        </w:rPr>
      </w:pPr>
      <w:r w:rsidRPr="008E5543">
        <w:rPr>
          <w:rFonts w:ascii="Arial" w:hAnsi="Arial" w:cs="Arial"/>
          <w:bCs/>
          <w:color w:val="000000" w:themeColor="text1"/>
          <w:spacing w:val="10"/>
          <w:sz w:val="24"/>
          <w:szCs w:val="24"/>
        </w:rPr>
        <w:t>I - à totalidade da remuneração do servidor público no cargo efetivo em que se der a aposentadoria, observado o disposto no §8º, para o servidor público que tenha ingressado no serviço público em cargo efetivo até 31 de dezembro de 2003 e que não tenha feito a opção de que trata o</w:t>
      </w:r>
      <w:r w:rsidR="00D05A64" w:rsidRPr="008E5543">
        <w:rPr>
          <w:rFonts w:ascii="Arial" w:hAnsi="Arial" w:cs="Arial"/>
          <w:bCs/>
          <w:color w:val="000000" w:themeColor="text1"/>
          <w:spacing w:val="10"/>
          <w:sz w:val="24"/>
          <w:szCs w:val="24"/>
        </w:rPr>
        <w:t xml:space="preserve"> §</w:t>
      </w:r>
      <w:r w:rsidRPr="008E5543">
        <w:rPr>
          <w:rFonts w:ascii="Arial" w:hAnsi="Arial" w:cs="Arial"/>
          <w:bCs/>
          <w:color w:val="000000" w:themeColor="text1"/>
          <w:spacing w:val="10"/>
          <w:sz w:val="24"/>
          <w:szCs w:val="24"/>
        </w:rPr>
        <w:t>16 do art. 40 da Constituição Federal, desde que tenha, no mínimo, 62 (sessenta e dois) anos de idade, se mulher, e 65 (sessenta e cinco) anos de idade, se homem, ou, para os titulares do cargo de professor de que trata o §4º, 57 (cinquenta e sete) anos de idade, se mulher, e 60 (sessenta) anos de idade, se homem;</w:t>
      </w:r>
    </w:p>
    <w:p w:rsidR="007A1F68" w:rsidRPr="008E5543" w:rsidRDefault="007A1F68" w:rsidP="00D05A64">
      <w:pPr>
        <w:spacing w:after="0"/>
        <w:ind w:right="-1"/>
        <w:jc w:val="both"/>
        <w:rPr>
          <w:rFonts w:ascii="Arial" w:hAnsi="Arial" w:cs="Arial"/>
          <w:bCs/>
          <w:color w:val="000000" w:themeColor="text1"/>
          <w:spacing w:val="10"/>
          <w:sz w:val="24"/>
          <w:szCs w:val="24"/>
        </w:rPr>
      </w:pPr>
      <w:r w:rsidRPr="008E5543">
        <w:rPr>
          <w:rFonts w:ascii="Arial" w:hAnsi="Arial" w:cs="Arial"/>
          <w:bCs/>
          <w:color w:val="000000" w:themeColor="text1"/>
          <w:spacing w:val="10"/>
          <w:sz w:val="24"/>
          <w:szCs w:val="24"/>
        </w:rPr>
        <w:t xml:space="preserve">II - ao disposto no §2° do Art. 26 </w:t>
      </w:r>
      <w:r w:rsidRPr="008E5543">
        <w:rPr>
          <w:rFonts w:ascii="Arial" w:hAnsi="Arial" w:cs="Arial"/>
          <w:color w:val="000000" w:themeColor="text1"/>
          <w:spacing w:val="10"/>
          <w:sz w:val="24"/>
          <w:szCs w:val="24"/>
        </w:rPr>
        <w:t>da Emenda Constitucional nº 103, de 2019</w:t>
      </w:r>
      <w:r w:rsidRPr="008E5543">
        <w:rPr>
          <w:rFonts w:ascii="Arial" w:hAnsi="Arial" w:cs="Arial"/>
          <w:bCs/>
          <w:color w:val="000000" w:themeColor="text1"/>
          <w:spacing w:val="10"/>
          <w:sz w:val="24"/>
          <w:szCs w:val="24"/>
        </w:rPr>
        <w:t>, para o servidor público não contemplado no inciso I.</w:t>
      </w:r>
    </w:p>
    <w:p w:rsidR="007A1F68" w:rsidRPr="008E5543" w:rsidRDefault="007A1F68" w:rsidP="00D05A64">
      <w:pPr>
        <w:spacing w:after="0"/>
        <w:ind w:right="-1"/>
        <w:jc w:val="both"/>
        <w:rPr>
          <w:rFonts w:ascii="Arial" w:hAnsi="Arial" w:cs="Arial"/>
          <w:bCs/>
          <w:color w:val="000000" w:themeColor="text1"/>
          <w:spacing w:val="10"/>
          <w:sz w:val="24"/>
          <w:szCs w:val="24"/>
        </w:rPr>
      </w:pPr>
      <w:r w:rsidRPr="008E5543">
        <w:rPr>
          <w:rFonts w:ascii="Arial" w:hAnsi="Arial" w:cs="Arial"/>
          <w:b/>
          <w:color w:val="000000" w:themeColor="text1"/>
          <w:spacing w:val="10"/>
          <w:sz w:val="24"/>
          <w:szCs w:val="24"/>
        </w:rPr>
        <w:t xml:space="preserve">§7º </w:t>
      </w:r>
      <w:r w:rsidRPr="008E5543">
        <w:rPr>
          <w:rFonts w:ascii="Arial" w:hAnsi="Arial" w:cs="Arial"/>
          <w:color w:val="000000" w:themeColor="text1"/>
          <w:spacing w:val="10"/>
          <w:sz w:val="24"/>
          <w:szCs w:val="24"/>
        </w:rPr>
        <w:t>-</w:t>
      </w:r>
      <w:r w:rsidRPr="008E5543">
        <w:rPr>
          <w:rFonts w:ascii="Arial" w:hAnsi="Arial" w:cs="Arial"/>
          <w:bCs/>
          <w:color w:val="000000" w:themeColor="text1"/>
          <w:spacing w:val="10"/>
          <w:sz w:val="24"/>
          <w:szCs w:val="24"/>
        </w:rPr>
        <w:t xml:space="preserve"> Os proventos das aposentadorias concedidas nos termos do disposto neste artigo não serão inferiores ao valor a que se refere o §2º do art. 201 da Constituição Federal e serão reajustados:</w:t>
      </w:r>
    </w:p>
    <w:p w:rsidR="007A1F68" w:rsidRPr="008E5543" w:rsidRDefault="007A1F68" w:rsidP="00D05A64">
      <w:pPr>
        <w:spacing w:after="0"/>
        <w:ind w:right="-1"/>
        <w:jc w:val="both"/>
        <w:rPr>
          <w:rFonts w:ascii="Arial" w:hAnsi="Arial" w:cs="Arial"/>
          <w:bCs/>
          <w:color w:val="000000" w:themeColor="text1"/>
          <w:spacing w:val="10"/>
          <w:sz w:val="24"/>
          <w:szCs w:val="24"/>
        </w:rPr>
      </w:pPr>
      <w:r w:rsidRPr="008E5543">
        <w:rPr>
          <w:rFonts w:ascii="Arial" w:hAnsi="Arial" w:cs="Arial"/>
          <w:bCs/>
          <w:color w:val="000000" w:themeColor="text1"/>
          <w:spacing w:val="10"/>
          <w:sz w:val="24"/>
          <w:szCs w:val="24"/>
        </w:rPr>
        <w:t xml:space="preserve">I - de acordo com o disposto no art. 7º da Emenda Constitucional nº 41, de 19 de dezembro de 2003, se cumpridos os requisitos previstos no inciso I do §6º; ou </w:t>
      </w:r>
    </w:p>
    <w:p w:rsidR="007A1F68" w:rsidRPr="008E5543" w:rsidRDefault="007A1F68" w:rsidP="00D05A64">
      <w:pPr>
        <w:spacing w:after="0"/>
        <w:ind w:right="-1"/>
        <w:jc w:val="both"/>
        <w:rPr>
          <w:rFonts w:ascii="Arial" w:hAnsi="Arial" w:cs="Arial"/>
          <w:bCs/>
          <w:color w:val="000000" w:themeColor="text1"/>
          <w:spacing w:val="10"/>
          <w:sz w:val="24"/>
          <w:szCs w:val="24"/>
        </w:rPr>
      </w:pPr>
      <w:r w:rsidRPr="008E5543">
        <w:rPr>
          <w:rFonts w:ascii="Arial" w:hAnsi="Arial" w:cs="Arial"/>
          <w:bCs/>
          <w:color w:val="000000" w:themeColor="text1"/>
          <w:spacing w:val="10"/>
          <w:sz w:val="24"/>
          <w:szCs w:val="24"/>
        </w:rPr>
        <w:t>II - nos termos estabelecidos para o Regime Geral de Previdência Social, na hipótese prevista no inciso II do §6º.</w:t>
      </w:r>
    </w:p>
    <w:p w:rsidR="007A1F68" w:rsidRPr="008E5543" w:rsidRDefault="007A1F68" w:rsidP="00D05A64">
      <w:pPr>
        <w:spacing w:after="0"/>
        <w:ind w:right="-1"/>
        <w:jc w:val="both"/>
        <w:rPr>
          <w:rFonts w:ascii="Arial" w:hAnsi="Arial" w:cs="Arial"/>
          <w:bCs/>
          <w:color w:val="000000" w:themeColor="text1"/>
          <w:spacing w:val="10"/>
          <w:sz w:val="24"/>
          <w:szCs w:val="24"/>
        </w:rPr>
      </w:pPr>
      <w:r w:rsidRPr="008E5543">
        <w:rPr>
          <w:rFonts w:ascii="Arial" w:hAnsi="Arial" w:cs="Arial"/>
          <w:b/>
          <w:color w:val="000000" w:themeColor="text1"/>
          <w:spacing w:val="10"/>
          <w:sz w:val="24"/>
          <w:szCs w:val="24"/>
        </w:rPr>
        <w:t xml:space="preserve">§8º </w:t>
      </w:r>
      <w:r w:rsidRPr="008E5543">
        <w:rPr>
          <w:rFonts w:ascii="Arial" w:hAnsi="Arial" w:cs="Arial"/>
          <w:color w:val="000000" w:themeColor="text1"/>
          <w:spacing w:val="10"/>
          <w:sz w:val="24"/>
          <w:szCs w:val="24"/>
        </w:rPr>
        <w:t>-</w:t>
      </w:r>
      <w:r w:rsidRPr="008E5543">
        <w:rPr>
          <w:rFonts w:ascii="Arial" w:hAnsi="Arial" w:cs="Arial"/>
          <w:b/>
          <w:color w:val="000000" w:themeColor="text1"/>
          <w:spacing w:val="10"/>
          <w:sz w:val="24"/>
          <w:szCs w:val="24"/>
        </w:rPr>
        <w:t xml:space="preserve"> </w:t>
      </w:r>
      <w:r w:rsidRPr="008E5543">
        <w:rPr>
          <w:rFonts w:ascii="Arial" w:hAnsi="Arial" w:cs="Arial"/>
          <w:bCs/>
          <w:color w:val="000000" w:themeColor="text1"/>
          <w:spacing w:val="10"/>
          <w:sz w:val="24"/>
          <w:szCs w:val="24"/>
        </w:rPr>
        <w:t>Considera-se remuneração do servidor público no cargo efetivo, para fins de cálculo dos proventos de aposentadoria com fundamento no disposto no inciso I do §6º ou no inciso I do §2º do art. 7, o valor constituído pelo subsídio, pelo vencimento e pelas vantagens pecuniárias permanentes do cargo, estabelecidos em lei, acrescidos dos adicionais de caráter individual e das vantagens pessoais permanentes, observados os seguintes critérios:</w:t>
      </w:r>
    </w:p>
    <w:p w:rsidR="007A1F68" w:rsidRPr="008E5543" w:rsidRDefault="007A1F68" w:rsidP="00D05A64">
      <w:pPr>
        <w:spacing w:after="0"/>
        <w:ind w:right="-1"/>
        <w:jc w:val="both"/>
        <w:rPr>
          <w:rFonts w:ascii="Arial" w:hAnsi="Arial" w:cs="Arial"/>
          <w:bCs/>
          <w:color w:val="000000" w:themeColor="text1"/>
          <w:spacing w:val="10"/>
          <w:sz w:val="24"/>
          <w:szCs w:val="24"/>
        </w:rPr>
      </w:pPr>
      <w:r w:rsidRPr="008E5543">
        <w:rPr>
          <w:rFonts w:ascii="Arial" w:hAnsi="Arial" w:cs="Arial"/>
          <w:bCs/>
          <w:color w:val="000000" w:themeColor="text1"/>
          <w:spacing w:val="10"/>
          <w:sz w:val="24"/>
          <w:szCs w:val="24"/>
        </w:rPr>
        <w:t xml:space="preserve">I - se o cargo estiver sujeito a variações na carga horária, o valor das rubricas que refletem essa variação integrará o cálculo do valor da remuneração do servidor público no cargo efetivo em que se deu a </w:t>
      </w:r>
      <w:r w:rsidRPr="008E5543">
        <w:rPr>
          <w:rFonts w:ascii="Arial" w:hAnsi="Arial" w:cs="Arial"/>
          <w:bCs/>
          <w:color w:val="000000" w:themeColor="text1"/>
          <w:spacing w:val="10"/>
          <w:sz w:val="24"/>
          <w:szCs w:val="24"/>
        </w:rPr>
        <w:lastRenderedPageBreak/>
        <w:t>aposentadoria, considerando-se a média aritmética simples dessa carga horária proporcional ao número de anos completos de recebimento e contribuição, contínuos ou intercalados, em relação ao tempo total exigido para a aposentadoria;</w:t>
      </w:r>
    </w:p>
    <w:p w:rsidR="007A1F68" w:rsidRPr="008E5543" w:rsidRDefault="007A1F68" w:rsidP="00D05A64">
      <w:pPr>
        <w:spacing w:after="0"/>
        <w:ind w:right="-1"/>
        <w:jc w:val="both"/>
        <w:rPr>
          <w:rFonts w:ascii="Arial" w:hAnsi="Arial" w:cs="Arial"/>
          <w:bCs/>
          <w:color w:val="000000" w:themeColor="text1"/>
          <w:spacing w:val="10"/>
          <w:sz w:val="24"/>
          <w:szCs w:val="24"/>
        </w:rPr>
      </w:pPr>
      <w:r w:rsidRPr="008E5543">
        <w:rPr>
          <w:rFonts w:ascii="Arial" w:hAnsi="Arial" w:cs="Arial"/>
          <w:bCs/>
          <w:color w:val="000000" w:themeColor="text1"/>
          <w:spacing w:val="10"/>
          <w:sz w:val="24"/>
          <w:szCs w:val="24"/>
        </w:rPr>
        <w:t>II - se as vantagens pecuniárias permanentes forem variáveis por estarem vinculadas a indicadores de desempenho, produtividade ou situação similar, o valor dessas vantagens integrará o cálculo da remuneração do servidor público no cargo efetivo mediante a aplicação, sobre o valor atual de referência das vantagens pecuniárias permanentes variáveis, da média aritmética simples do indicador, proporcional ao número de anos completos de recebimento e de respectiva contribuição, contínuos ou intercalados, em relação ao tempo total exigido para a aposentadoria ou, se inferior, ao tempo total de percepção da vantagem.</w:t>
      </w:r>
    </w:p>
    <w:p w:rsidR="007A1F68" w:rsidRPr="008E5543" w:rsidRDefault="007A1F68" w:rsidP="00D05A64">
      <w:pPr>
        <w:spacing w:after="0"/>
        <w:ind w:right="-1"/>
        <w:jc w:val="both"/>
        <w:rPr>
          <w:rFonts w:ascii="Arial" w:hAnsi="Arial" w:cs="Arial"/>
          <w:b/>
          <w:color w:val="000000" w:themeColor="text1"/>
          <w:spacing w:val="10"/>
          <w:sz w:val="24"/>
          <w:szCs w:val="24"/>
        </w:rPr>
      </w:pPr>
    </w:p>
    <w:p w:rsidR="007A1F68" w:rsidRPr="008E5543" w:rsidRDefault="007A1F68" w:rsidP="00D05A64">
      <w:pPr>
        <w:spacing w:after="0"/>
        <w:ind w:right="-1"/>
        <w:jc w:val="both"/>
        <w:rPr>
          <w:rFonts w:ascii="Arial" w:hAnsi="Arial" w:cs="Arial"/>
          <w:bCs/>
          <w:color w:val="000000" w:themeColor="text1"/>
          <w:spacing w:val="10"/>
          <w:sz w:val="24"/>
          <w:szCs w:val="24"/>
        </w:rPr>
      </w:pPr>
      <w:r w:rsidRPr="008E5543">
        <w:rPr>
          <w:rFonts w:ascii="Arial" w:hAnsi="Arial" w:cs="Arial"/>
          <w:b/>
          <w:color w:val="000000" w:themeColor="text1"/>
          <w:spacing w:val="10"/>
          <w:sz w:val="24"/>
          <w:szCs w:val="24"/>
        </w:rPr>
        <w:t xml:space="preserve">Art. 7° </w:t>
      </w:r>
      <w:r w:rsidRPr="008E5543">
        <w:rPr>
          <w:rFonts w:ascii="Arial" w:hAnsi="Arial" w:cs="Arial"/>
          <w:color w:val="000000" w:themeColor="text1"/>
          <w:spacing w:val="10"/>
          <w:sz w:val="24"/>
          <w:szCs w:val="24"/>
        </w:rPr>
        <w:t xml:space="preserve">- </w:t>
      </w:r>
      <w:r w:rsidRPr="008E5543">
        <w:rPr>
          <w:rFonts w:ascii="Arial" w:hAnsi="Arial" w:cs="Arial"/>
          <w:bCs/>
          <w:color w:val="000000" w:themeColor="text1"/>
          <w:spacing w:val="10"/>
          <w:sz w:val="24"/>
          <w:szCs w:val="24"/>
        </w:rPr>
        <w:t>O servidor público municipal que tenha ingressado no serviço público em cargo efetivo até a data de entrada em vigor desta Lei poderá aposentar-se voluntariamente quando preencher, cumulativamente, os seguintes requisitos:</w:t>
      </w:r>
    </w:p>
    <w:p w:rsidR="007A1F68" w:rsidRPr="008E5543" w:rsidRDefault="007A1F68" w:rsidP="00D05A64">
      <w:pPr>
        <w:spacing w:after="0"/>
        <w:ind w:right="-1"/>
        <w:jc w:val="both"/>
        <w:rPr>
          <w:rFonts w:ascii="Arial" w:hAnsi="Arial" w:cs="Arial"/>
          <w:bCs/>
          <w:color w:val="000000" w:themeColor="text1"/>
          <w:spacing w:val="10"/>
          <w:sz w:val="24"/>
          <w:szCs w:val="24"/>
        </w:rPr>
      </w:pPr>
      <w:r w:rsidRPr="008E5543">
        <w:rPr>
          <w:rFonts w:ascii="Arial" w:hAnsi="Arial" w:cs="Arial"/>
          <w:bCs/>
          <w:color w:val="000000" w:themeColor="text1"/>
          <w:spacing w:val="10"/>
          <w:sz w:val="24"/>
          <w:szCs w:val="24"/>
        </w:rPr>
        <w:t>I - 57 (cinquenta e sete) anos de idade, se mulher, e 60 (sessenta) anos de idade, se homem;</w:t>
      </w:r>
    </w:p>
    <w:p w:rsidR="007A1F68" w:rsidRPr="008E5543" w:rsidRDefault="007A1F68" w:rsidP="00D05A64">
      <w:pPr>
        <w:spacing w:after="0"/>
        <w:ind w:right="-1"/>
        <w:jc w:val="both"/>
        <w:rPr>
          <w:rFonts w:ascii="Arial" w:hAnsi="Arial" w:cs="Arial"/>
          <w:bCs/>
          <w:color w:val="000000" w:themeColor="text1"/>
          <w:spacing w:val="10"/>
          <w:sz w:val="24"/>
          <w:szCs w:val="24"/>
        </w:rPr>
      </w:pPr>
      <w:r w:rsidRPr="008E5543">
        <w:rPr>
          <w:rFonts w:ascii="Arial" w:hAnsi="Arial" w:cs="Arial"/>
          <w:bCs/>
          <w:color w:val="000000" w:themeColor="text1"/>
          <w:spacing w:val="10"/>
          <w:sz w:val="24"/>
          <w:szCs w:val="24"/>
        </w:rPr>
        <w:t>II - 30 (trinta) anos de contribuição, se mulher, e 35 (trinta e cinco) anos de contribuição, se homem;</w:t>
      </w:r>
    </w:p>
    <w:p w:rsidR="007A1F68" w:rsidRPr="008E5543" w:rsidRDefault="007A1F68" w:rsidP="00D05A64">
      <w:pPr>
        <w:spacing w:after="0"/>
        <w:ind w:right="-1"/>
        <w:jc w:val="both"/>
        <w:rPr>
          <w:rFonts w:ascii="Arial" w:hAnsi="Arial" w:cs="Arial"/>
          <w:bCs/>
          <w:color w:val="000000" w:themeColor="text1"/>
          <w:spacing w:val="10"/>
          <w:sz w:val="24"/>
          <w:szCs w:val="24"/>
        </w:rPr>
      </w:pPr>
      <w:r w:rsidRPr="008E5543">
        <w:rPr>
          <w:rFonts w:ascii="Arial" w:hAnsi="Arial" w:cs="Arial"/>
          <w:bCs/>
          <w:color w:val="000000" w:themeColor="text1"/>
          <w:spacing w:val="10"/>
          <w:sz w:val="24"/>
          <w:szCs w:val="24"/>
        </w:rPr>
        <w:t>III - 20 (vinte) anos de efetivo exercício no serviço público e 5 (cinco) anos no cargo efetivo em que se der a aposentadoria;</w:t>
      </w:r>
    </w:p>
    <w:p w:rsidR="007A1F68" w:rsidRPr="008E5543" w:rsidRDefault="007A1F68" w:rsidP="00D05A64">
      <w:pPr>
        <w:spacing w:after="0"/>
        <w:ind w:right="-1"/>
        <w:jc w:val="both"/>
        <w:rPr>
          <w:rFonts w:ascii="Arial" w:hAnsi="Arial" w:cs="Arial"/>
          <w:bCs/>
          <w:color w:val="000000" w:themeColor="text1"/>
          <w:spacing w:val="10"/>
          <w:sz w:val="24"/>
          <w:szCs w:val="24"/>
        </w:rPr>
      </w:pPr>
      <w:r w:rsidRPr="008E5543">
        <w:rPr>
          <w:rFonts w:ascii="Arial" w:hAnsi="Arial" w:cs="Arial"/>
          <w:bCs/>
          <w:color w:val="000000" w:themeColor="text1"/>
          <w:spacing w:val="10"/>
          <w:sz w:val="24"/>
          <w:szCs w:val="24"/>
        </w:rPr>
        <w:t>IV - período adicional de contribuição correspondente ao tempo que, na data de entrada em vigor desta Lei, faltaria para atingir o tempo mínimo de contribuição referido no inciso II.</w:t>
      </w:r>
    </w:p>
    <w:p w:rsidR="007A1F68" w:rsidRPr="008E5543" w:rsidRDefault="007A1F68" w:rsidP="00D05A64">
      <w:pPr>
        <w:spacing w:after="0"/>
        <w:ind w:right="-1"/>
        <w:jc w:val="both"/>
        <w:rPr>
          <w:rFonts w:ascii="Arial" w:hAnsi="Arial" w:cs="Arial"/>
          <w:bCs/>
          <w:color w:val="000000" w:themeColor="text1"/>
          <w:spacing w:val="10"/>
          <w:sz w:val="24"/>
          <w:szCs w:val="24"/>
        </w:rPr>
      </w:pPr>
      <w:r w:rsidRPr="008E5543">
        <w:rPr>
          <w:rFonts w:ascii="Arial" w:hAnsi="Arial" w:cs="Arial"/>
          <w:b/>
          <w:color w:val="000000" w:themeColor="text1"/>
          <w:spacing w:val="10"/>
          <w:sz w:val="24"/>
          <w:szCs w:val="24"/>
        </w:rPr>
        <w:t xml:space="preserve">§1º </w:t>
      </w:r>
      <w:r w:rsidRPr="008E5543">
        <w:rPr>
          <w:rFonts w:ascii="Arial" w:hAnsi="Arial" w:cs="Arial"/>
          <w:color w:val="000000" w:themeColor="text1"/>
          <w:spacing w:val="10"/>
          <w:sz w:val="24"/>
          <w:szCs w:val="24"/>
        </w:rPr>
        <w:t>-</w:t>
      </w:r>
      <w:r w:rsidRPr="008E5543">
        <w:rPr>
          <w:rFonts w:ascii="Arial" w:hAnsi="Arial" w:cs="Arial"/>
          <w:bCs/>
          <w:color w:val="000000" w:themeColor="text1"/>
          <w:spacing w:val="10"/>
          <w:sz w:val="24"/>
          <w:szCs w:val="24"/>
        </w:rPr>
        <w:t xml:space="preserve"> Para o professor que comprovar exclusivamente tempo de efetivo exercício das funções de magistério na educação infantil e no ensino fundamental e médio serão reduzidos, para ambos os sexos, os requisitos de idade e de tempo de contribuição em 5 (cinco) anos.</w:t>
      </w:r>
    </w:p>
    <w:p w:rsidR="007A1F68" w:rsidRPr="008E5543" w:rsidRDefault="007A1F68" w:rsidP="00D05A64">
      <w:pPr>
        <w:spacing w:after="0"/>
        <w:ind w:right="-1"/>
        <w:jc w:val="both"/>
        <w:rPr>
          <w:rFonts w:ascii="Arial" w:hAnsi="Arial" w:cs="Arial"/>
          <w:bCs/>
          <w:color w:val="000000" w:themeColor="text1"/>
          <w:spacing w:val="10"/>
          <w:sz w:val="24"/>
          <w:szCs w:val="24"/>
        </w:rPr>
      </w:pPr>
      <w:r w:rsidRPr="008E5543">
        <w:rPr>
          <w:rFonts w:ascii="Arial" w:hAnsi="Arial" w:cs="Arial"/>
          <w:b/>
          <w:color w:val="000000" w:themeColor="text1"/>
          <w:spacing w:val="10"/>
          <w:sz w:val="24"/>
          <w:szCs w:val="24"/>
        </w:rPr>
        <w:t>§2º</w:t>
      </w:r>
      <w:r w:rsidRPr="008E5543">
        <w:rPr>
          <w:rFonts w:ascii="Arial" w:hAnsi="Arial" w:cs="Arial"/>
          <w:bCs/>
          <w:color w:val="000000" w:themeColor="text1"/>
          <w:spacing w:val="10"/>
          <w:sz w:val="24"/>
          <w:szCs w:val="24"/>
        </w:rPr>
        <w:t xml:space="preserve"> - O valor das aposentadorias concedidas nos termos do disposto neste artigo corresponderá:</w:t>
      </w:r>
    </w:p>
    <w:p w:rsidR="007A1F68" w:rsidRPr="008E5543" w:rsidRDefault="007A1F68" w:rsidP="00D05A64">
      <w:pPr>
        <w:tabs>
          <w:tab w:val="left" w:pos="993"/>
        </w:tabs>
        <w:spacing w:after="0"/>
        <w:ind w:right="-1"/>
        <w:jc w:val="both"/>
        <w:rPr>
          <w:rFonts w:ascii="Arial" w:hAnsi="Arial" w:cs="Arial"/>
          <w:bCs/>
          <w:color w:val="000000" w:themeColor="text1"/>
          <w:spacing w:val="10"/>
          <w:sz w:val="24"/>
          <w:szCs w:val="24"/>
        </w:rPr>
      </w:pPr>
      <w:r w:rsidRPr="008E5543">
        <w:rPr>
          <w:rFonts w:ascii="Arial" w:hAnsi="Arial" w:cs="Arial"/>
          <w:bCs/>
          <w:color w:val="000000" w:themeColor="text1"/>
          <w:spacing w:val="10"/>
          <w:sz w:val="24"/>
          <w:szCs w:val="24"/>
        </w:rPr>
        <w:t>I - em relação ao servidor público que tenha ingressado no serviço público em cargo efetivo até 31 de dezembro de 2003 e que não tenha feito a opção de que trata o §16 do art. 40 da Constituição Federal, à totalidade da remuneração no cargo efetivo em que se der a aposentadoria, observado o disposto no §8º do art. 6º; e</w:t>
      </w:r>
    </w:p>
    <w:p w:rsidR="007A1F68" w:rsidRPr="008E5543" w:rsidRDefault="007A1F68" w:rsidP="00D05A64">
      <w:pPr>
        <w:spacing w:after="0"/>
        <w:ind w:right="-1"/>
        <w:jc w:val="both"/>
        <w:rPr>
          <w:rFonts w:ascii="Arial" w:hAnsi="Arial" w:cs="Arial"/>
          <w:bCs/>
          <w:color w:val="000000" w:themeColor="text1"/>
          <w:spacing w:val="10"/>
          <w:sz w:val="24"/>
          <w:szCs w:val="24"/>
        </w:rPr>
      </w:pPr>
      <w:r w:rsidRPr="008E5543">
        <w:rPr>
          <w:rFonts w:ascii="Arial" w:hAnsi="Arial" w:cs="Arial"/>
          <w:bCs/>
          <w:color w:val="000000" w:themeColor="text1"/>
          <w:spacing w:val="10"/>
          <w:sz w:val="24"/>
          <w:szCs w:val="24"/>
        </w:rPr>
        <w:t xml:space="preserve">II - em relação aos demais servidores públicos, ao valor apurado na forma do §3° do Art. 26 </w:t>
      </w:r>
      <w:r w:rsidRPr="008E5543">
        <w:rPr>
          <w:rFonts w:ascii="Arial" w:hAnsi="Arial" w:cs="Arial"/>
          <w:color w:val="000000" w:themeColor="text1"/>
          <w:spacing w:val="10"/>
          <w:sz w:val="24"/>
          <w:szCs w:val="24"/>
        </w:rPr>
        <w:t>da Emenda Constitucional nº 103, de 2019</w:t>
      </w:r>
      <w:r w:rsidRPr="008E5543">
        <w:rPr>
          <w:rFonts w:ascii="Arial" w:hAnsi="Arial" w:cs="Arial"/>
          <w:bCs/>
          <w:color w:val="000000" w:themeColor="text1"/>
          <w:spacing w:val="10"/>
          <w:sz w:val="24"/>
          <w:szCs w:val="24"/>
        </w:rPr>
        <w:t>.</w:t>
      </w:r>
    </w:p>
    <w:p w:rsidR="007A1F68" w:rsidRPr="008E5543" w:rsidRDefault="007A1F68" w:rsidP="00D05A64">
      <w:pPr>
        <w:spacing w:after="0"/>
        <w:ind w:right="-1"/>
        <w:jc w:val="both"/>
        <w:rPr>
          <w:rFonts w:ascii="Arial" w:hAnsi="Arial" w:cs="Arial"/>
          <w:bCs/>
          <w:color w:val="000000" w:themeColor="text1"/>
          <w:spacing w:val="10"/>
          <w:sz w:val="24"/>
          <w:szCs w:val="24"/>
        </w:rPr>
      </w:pPr>
      <w:r w:rsidRPr="008E5543">
        <w:rPr>
          <w:rFonts w:ascii="Arial" w:hAnsi="Arial" w:cs="Arial"/>
          <w:b/>
          <w:color w:val="000000" w:themeColor="text1"/>
          <w:spacing w:val="10"/>
          <w:sz w:val="24"/>
          <w:szCs w:val="24"/>
        </w:rPr>
        <w:lastRenderedPageBreak/>
        <w:t xml:space="preserve">§3º </w:t>
      </w:r>
      <w:r w:rsidRPr="008E5543">
        <w:rPr>
          <w:rFonts w:ascii="Arial" w:hAnsi="Arial" w:cs="Arial"/>
          <w:bCs/>
          <w:color w:val="000000" w:themeColor="text1"/>
          <w:spacing w:val="10"/>
          <w:sz w:val="24"/>
          <w:szCs w:val="24"/>
        </w:rPr>
        <w:t>- O valor das aposentadorias concedidas nos termos do disposto neste artigo não será inferior ao valor a que se refere o §2º do art. 201 da Constituição Federal e será reajustado:</w:t>
      </w:r>
    </w:p>
    <w:p w:rsidR="007A1F68" w:rsidRPr="008E5543" w:rsidRDefault="007A1F68" w:rsidP="00D05A64">
      <w:pPr>
        <w:spacing w:after="0"/>
        <w:ind w:right="-1"/>
        <w:jc w:val="both"/>
        <w:rPr>
          <w:rFonts w:ascii="Arial" w:hAnsi="Arial" w:cs="Arial"/>
          <w:bCs/>
          <w:color w:val="000000" w:themeColor="text1"/>
          <w:spacing w:val="10"/>
          <w:sz w:val="24"/>
          <w:szCs w:val="24"/>
        </w:rPr>
      </w:pPr>
      <w:r w:rsidRPr="008E5543">
        <w:rPr>
          <w:rFonts w:ascii="Arial" w:hAnsi="Arial" w:cs="Arial"/>
          <w:bCs/>
          <w:color w:val="000000" w:themeColor="text1"/>
          <w:spacing w:val="10"/>
          <w:sz w:val="24"/>
          <w:szCs w:val="24"/>
        </w:rPr>
        <w:t>I - de acordo com o disposto no art. 7º da Emenda Constitucional nº 41, de 19 de dezembro de 2003, se cumpridos os requisitos previstos no inciso I do §2º;</w:t>
      </w:r>
    </w:p>
    <w:p w:rsidR="007A1F68" w:rsidRPr="008E5543" w:rsidRDefault="007A1F68" w:rsidP="00D05A64">
      <w:pPr>
        <w:spacing w:after="0"/>
        <w:ind w:right="-1"/>
        <w:jc w:val="both"/>
        <w:rPr>
          <w:rFonts w:ascii="Arial" w:hAnsi="Arial" w:cs="Arial"/>
          <w:bCs/>
          <w:color w:val="000000" w:themeColor="text1"/>
          <w:spacing w:val="10"/>
          <w:sz w:val="24"/>
          <w:szCs w:val="24"/>
        </w:rPr>
      </w:pPr>
      <w:r w:rsidRPr="008E5543">
        <w:rPr>
          <w:rFonts w:ascii="Arial" w:hAnsi="Arial" w:cs="Arial"/>
          <w:bCs/>
          <w:color w:val="000000" w:themeColor="text1"/>
          <w:spacing w:val="10"/>
          <w:sz w:val="24"/>
          <w:szCs w:val="24"/>
        </w:rPr>
        <w:t>II - nos termos estabelecidos para o Regime Geral de Previdência Social, na hipótese prevista no inciso II do §2º.</w:t>
      </w:r>
    </w:p>
    <w:p w:rsidR="007A1F68" w:rsidRPr="008E5543" w:rsidRDefault="007A1F68" w:rsidP="00D05A64">
      <w:pPr>
        <w:spacing w:after="0"/>
        <w:ind w:right="-1"/>
        <w:jc w:val="both"/>
        <w:rPr>
          <w:rFonts w:ascii="Arial" w:hAnsi="Arial" w:cs="Arial"/>
          <w:bCs/>
          <w:color w:val="000000" w:themeColor="text1"/>
          <w:spacing w:val="10"/>
          <w:sz w:val="24"/>
          <w:szCs w:val="24"/>
        </w:rPr>
      </w:pPr>
    </w:p>
    <w:p w:rsidR="007A1F68" w:rsidRPr="008E5543" w:rsidRDefault="007A1F68" w:rsidP="00D05A64">
      <w:pPr>
        <w:spacing w:after="0"/>
        <w:ind w:right="-1"/>
        <w:jc w:val="both"/>
        <w:rPr>
          <w:rFonts w:ascii="Arial" w:hAnsi="Arial" w:cs="Arial"/>
          <w:bCs/>
          <w:color w:val="000000" w:themeColor="text1"/>
          <w:spacing w:val="10"/>
          <w:sz w:val="24"/>
          <w:szCs w:val="24"/>
        </w:rPr>
      </w:pPr>
      <w:r w:rsidRPr="008E5543">
        <w:rPr>
          <w:rFonts w:ascii="Arial" w:hAnsi="Arial" w:cs="Arial"/>
          <w:b/>
          <w:color w:val="000000" w:themeColor="text1"/>
          <w:spacing w:val="10"/>
          <w:sz w:val="24"/>
          <w:szCs w:val="24"/>
        </w:rPr>
        <w:t xml:space="preserve">Art. 8° </w:t>
      </w:r>
      <w:r w:rsidRPr="008E5543">
        <w:rPr>
          <w:rFonts w:ascii="Arial" w:hAnsi="Arial" w:cs="Arial"/>
          <w:color w:val="000000" w:themeColor="text1"/>
          <w:spacing w:val="10"/>
          <w:sz w:val="24"/>
          <w:szCs w:val="24"/>
        </w:rPr>
        <w:t>-</w:t>
      </w:r>
      <w:r w:rsidRPr="008E5543">
        <w:rPr>
          <w:rFonts w:ascii="Arial" w:hAnsi="Arial" w:cs="Arial"/>
          <w:bCs/>
          <w:color w:val="000000" w:themeColor="text1"/>
          <w:spacing w:val="10"/>
          <w:sz w:val="24"/>
          <w:szCs w:val="24"/>
        </w:rPr>
        <w:t xml:space="preserve"> O servidor público municipal que tenha ingressado no serviço público em cargo efetivo até a data de entrada em vigor desta Lei cujas atividades tenham sido exercidas com efetiva exposição a agentes químicos, físicos e biológicos prejudiciais à saúde, ou associação desses agentes, vedada a caracterização por categoria profissional ou ocupação, desde que cumpridos, o tempo mínimo de 20 (vinte) anos de efetivo exercício no serviço público e de 5 (cinco) anos no cargo efetivo em que for concedida a aposentadoria, na forma dos arts. 57 e 58 da Lei nº 8.213, de 24 de julho de 1991, poderão aposentar-se quando o total da soma resultante da sua idade e do tempo de contribuição e o tempo de efetiva exposição forem, respectivamente, de:</w:t>
      </w:r>
    </w:p>
    <w:p w:rsidR="007A1F68" w:rsidRPr="008E5543" w:rsidRDefault="007A1F68" w:rsidP="00D05A64">
      <w:pPr>
        <w:spacing w:after="0"/>
        <w:ind w:right="-1"/>
        <w:jc w:val="both"/>
        <w:rPr>
          <w:rFonts w:ascii="Arial" w:hAnsi="Arial" w:cs="Arial"/>
          <w:bCs/>
          <w:color w:val="000000" w:themeColor="text1"/>
          <w:spacing w:val="10"/>
          <w:sz w:val="24"/>
          <w:szCs w:val="24"/>
        </w:rPr>
      </w:pPr>
      <w:r w:rsidRPr="008E5543">
        <w:rPr>
          <w:rFonts w:ascii="Arial" w:hAnsi="Arial" w:cs="Arial"/>
          <w:bCs/>
          <w:color w:val="000000" w:themeColor="text1"/>
          <w:spacing w:val="10"/>
          <w:sz w:val="24"/>
          <w:szCs w:val="24"/>
        </w:rPr>
        <w:t>I - 66 (sessenta e seis) pontos e 15 (quinze) anos de efetiva exposição;</w:t>
      </w:r>
    </w:p>
    <w:p w:rsidR="007A1F68" w:rsidRPr="008E5543" w:rsidRDefault="007A1F68" w:rsidP="00D05A64">
      <w:pPr>
        <w:spacing w:after="0"/>
        <w:ind w:right="-1"/>
        <w:jc w:val="both"/>
        <w:rPr>
          <w:rFonts w:ascii="Arial" w:hAnsi="Arial" w:cs="Arial"/>
          <w:bCs/>
          <w:color w:val="000000" w:themeColor="text1"/>
          <w:spacing w:val="10"/>
          <w:sz w:val="24"/>
          <w:szCs w:val="24"/>
        </w:rPr>
      </w:pPr>
      <w:r w:rsidRPr="008E5543">
        <w:rPr>
          <w:rFonts w:ascii="Arial" w:hAnsi="Arial" w:cs="Arial"/>
          <w:bCs/>
          <w:color w:val="000000" w:themeColor="text1"/>
          <w:spacing w:val="10"/>
          <w:sz w:val="24"/>
          <w:szCs w:val="24"/>
        </w:rPr>
        <w:t>II - 76 (setenta e seis) pontos e 20 (vinte) anos de efetiva exposição; e</w:t>
      </w:r>
    </w:p>
    <w:p w:rsidR="007A1F68" w:rsidRPr="008E5543" w:rsidRDefault="007A1F68" w:rsidP="00D05A64">
      <w:pPr>
        <w:spacing w:after="0"/>
        <w:ind w:right="-1"/>
        <w:jc w:val="both"/>
        <w:rPr>
          <w:rFonts w:ascii="Arial" w:hAnsi="Arial" w:cs="Arial"/>
          <w:bCs/>
          <w:color w:val="000000" w:themeColor="text1"/>
          <w:spacing w:val="10"/>
          <w:sz w:val="24"/>
          <w:szCs w:val="24"/>
        </w:rPr>
      </w:pPr>
      <w:r w:rsidRPr="008E5543">
        <w:rPr>
          <w:rFonts w:ascii="Arial" w:hAnsi="Arial" w:cs="Arial"/>
          <w:bCs/>
          <w:color w:val="000000" w:themeColor="text1"/>
          <w:spacing w:val="10"/>
          <w:sz w:val="24"/>
          <w:szCs w:val="24"/>
        </w:rPr>
        <w:t>III - 86 (oitenta e seis) pontos e 25 (vinte e cinco) anos de efetiva exposição.</w:t>
      </w:r>
    </w:p>
    <w:p w:rsidR="007A1F68" w:rsidRPr="008E5543" w:rsidRDefault="007A1F68" w:rsidP="00D05A64">
      <w:pPr>
        <w:spacing w:after="0"/>
        <w:ind w:right="-1"/>
        <w:jc w:val="both"/>
        <w:rPr>
          <w:rFonts w:ascii="Arial" w:hAnsi="Arial" w:cs="Arial"/>
          <w:bCs/>
          <w:color w:val="000000" w:themeColor="text1"/>
          <w:spacing w:val="10"/>
          <w:sz w:val="24"/>
          <w:szCs w:val="24"/>
        </w:rPr>
      </w:pPr>
      <w:r w:rsidRPr="008E5543">
        <w:rPr>
          <w:rFonts w:ascii="Arial" w:hAnsi="Arial" w:cs="Arial"/>
          <w:b/>
          <w:color w:val="000000" w:themeColor="text1"/>
          <w:spacing w:val="10"/>
          <w:sz w:val="24"/>
          <w:szCs w:val="24"/>
        </w:rPr>
        <w:t xml:space="preserve">§1º </w:t>
      </w:r>
      <w:r w:rsidRPr="008E5543">
        <w:rPr>
          <w:rFonts w:ascii="Arial" w:hAnsi="Arial" w:cs="Arial"/>
          <w:color w:val="000000" w:themeColor="text1"/>
          <w:spacing w:val="10"/>
          <w:sz w:val="24"/>
          <w:szCs w:val="24"/>
        </w:rPr>
        <w:t>-</w:t>
      </w:r>
      <w:r w:rsidRPr="008E5543">
        <w:rPr>
          <w:rFonts w:ascii="Arial" w:hAnsi="Arial" w:cs="Arial"/>
          <w:bCs/>
          <w:color w:val="000000" w:themeColor="text1"/>
          <w:spacing w:val="10"/>
          <w:sz w:val="24"/>
          <w:szCs w:val="24"/>
        </w:rPr>
        <w:t xml:space="preserve"> A idade e o tempo de contribuição serão apurados em dias para o cálculo do somatório de pontos a que se refere o</w:t>
      </w:r>
      <w:r w:rsidRPr="008E5543">
        <w:rPr>
          <w:rFonts w:ascii="Arial" w:hAnsi="Arial" w:cs="Arial"/>
          <w:b/>
          <w:color w:val="000000" w:themeColor="text1"/>
          <w:spacing w:val="10"/>
          <w:sz w:val="24"/>
          <w:szCs w:val="24"/>
        </w:rPr>
        <w:t xml:space="preserve"> caput</w:t>
      </w:r>
      <w:r w:rsidRPr="008E5543">
        <w:rPr>
          <w:rFonts w:ascii="Arial" w:hAnsi="Arial" w:cs="Arial"/>
          <w:bCs/>
          <w:color w:val="000000" w:themeColor="text1"/>
          <w:spacing w:val="10"/>
          <w:sz w:val="24"/>
          <w:szCs w:val="24"/>
        </w:rPr>
        <w:t xml:space="preserve">. </w:t>
      </w:r>
    </w:p>
    <w:p w:rsidR="007A1F68" w:rsidRPr="008E5543" w:rsidRDefault="007A1F68" w:rsidP="00D05A64">
      <w:pPr>
        <w:spacing w:after="0"/>
        <w:ind w:right="-1"/>
        <w:jc w:val="both"/>
        <w:rPr>
          <w:rFonts w:ascii="Arial" w:hAnsi="Arial" w:cs="Arial"/>
          <w:bCs/>
          <w:color w:val="000000" w:themeColor="text1"/>
          <w:spacing w:val="10"/>
          <w:sz w:val="24"/>
          <w:szCs w:val="24"/>
        </w:rPr>
      </w:pPr>
      <w:r w:rsidRPr="008E5543">
        <w:rPr>
          <w:rFonts w:ascii="Arial" w:hAnsi="Arial" w:cs="Arial"/>
          <w:b/>
          <w:color w:val="000000" w:themeColor="text1"/>
          <w:spacing w:val="10"/>
          <w:sz w:val="24"/>
          <w:szCs w:val="24"/>
        </w:rPr>
        <w:t xml:space="preserve">§2º </w:t>
      </w:r>
      <w:r w:rsidRPr="008E5543">
        <w:rPr>
          <w:rFonts w:ascii="Arial" w:hAnsi="Arial" w:cs="Arial"/>
          <w:bCs/>
          <w:color w:val="000000" w:themeColor="text1"/>
          <w:spacing w:val="10"/>
          <w:sz w:val="24"/>
          <w:szCs w:val="24"/>
        </w:rPr>
        <w:t xml:space="preserve">- O valor da aposentadoria de que trata este artigo será apurado na forma do §2° do Art. 26 </w:t>
      </w:r>
      <w:r w:rsidRPr="008E5543">
        <w:rPr>
          <w:rFonts w:ascii="Arial" w:hAnsi="Arial" w:cs="Arial"/>
          <w:color w:val="000000" w:themeColor="text1"/>
          <w:spacing w:val="10"/>
          <w:sz w:val="24"/>
          <w:szCs w:val="24"/>
        </w:rPr>
        <w:t>da Emenda Constitucional nº 103, de 2019</w:t>
      </w:r>
      <w:r w:rsidRPr="008E5543">
        <w:rPr>
          <w:rFonts w:ascii="Arial" w:hAnsi="Arial" w:cs="Arial"/>
          <w:bCs/>
          <w:color w:val="000000" w:themeColor="text1"/>
          <w:spacing w:val="10"/>
          <w:sz w:val="24"/>
          <w:szCs w:val="24"/>
        </w:rPr>
        <w:t>.</w:t>
      </w:r>
    </w:p>
    <w:p w:rsidR="007A1F68" w:rsidRPr="008E5543" w:rsidRDefault="007A1F68" w:rsidP="00D05A64">
      <w:pPr>
        <w:spacing w:after="0"/>
        <w:ind w:right="-1" w:firstLine="993"/>
        <w:jc w:val="both"/>
        <w:rPr>
          <w:rFonts w:ascii="Arial" w:hAnsi="Arial" w:cs="Arial"/>
          <w:bCs/>
          <w:color w:val="FF0000"/>
          <w:spacing w:val="10"/>
          <w:sz w:val="24"/>
          <w:szCs w:val="24"/>
        </w:rPr>
      </w:pPr>
    </w:p>
    <w:p w:rsidR="007A1F68" w:rsidRPr="008E5543" w:rsidRDefault="007A1F68" w:rsidP="00A82304">
      <w:pPr>
        <w:spacing w:after="0"/>
        <w:ind w:right="-1"/>
        <w:jc w:val="center"/>
        <w:rPr>
          <w:rFonts w:ascii="Arial" w:hAnsi="Arial" w:cs="Arial"/>
          <w:b/>
          <w:color w:val="000000" w:themeColor="text1"/>
          <w:spacing w:val="10"/>
          <w:sz w:val="24"/>
          <w:szCs w:val="24"/>
        </w:rPr>
      </w:pPr>
      <w:r w:rsidRPr="008E5543">
        <w:rPr>
          <w:rFonts w:ascii="Arial" w:hAnsi="Arial" w:cs="Arial"/>
          <w:b/>
          <w:color w:val="000000" w:themeColor="text1"/>
          <w:spacing w:val="10"/>
          <w:sz w:val="24"/>
          <w:szCs w:val="24"/>
        </w:rPr>
        <w:t>DIREITO ADQUIRIDO</w:t>
      </w:r>
    </w:p>
    <w:p w:rsidR="007A1F68" w:rsidRPr="008E5543" w:rsidRDefault="007A1F68" w:rsidP="00D05A64">
      <w:pPr>
        <w:spacing w:after="0"/>
        <w:ind w:right="-1"/>
        <w:jc w:val="both"/>
        <w:rPr>
          <w:rFonts w:ascii="Arial" w:hAnsi="Arial" w:cs="Arial"/>
          <w:color w:val="000000" w:themeColor="text1"/>
          <w:spacing w:val="10"/>
          <w:sz w:val="24"/>
          <w:szCs w:val="24"/>
        </w:rPr>
      </w:pPr>
    </w:p>
    <w:p w:rsidR="007A1F68" w:rsidRPr="008E5543" w:rsidRDefault="007A1F68" w:rsidP="00D05A64">
      <w:pPr>
        <w:spacing w:after="0"/>
        <w:ind w:right="-1"/>
        <w:jc w:val="both"/>
        <w:rPr>
          <w:rFonts w:ascii="Arial" w:hAnsi="Arial" w:cs="Arial"/>
          <w:color w:val="000000" w:themeColor="text1"/>
          <w:spacing w:val="10"/>
          <w:sz w:val="24"/>
          <w:szCs w:val="24"/>
        </w:rPr>
      </w:pPr>
      <w:r w:rsidRPr="008E5543">
        <w:rPr>
          <w:rFonts w:ascii="Arial" w:hAnsi="Arial" w:cs="Arial"/>
          <w:b/>
          <w:bCs/>
          <w:color w:val="000000" w:themeColor="text1"/>
          <w:spacing w:val="10"/>
          <w:sz w:val="24"/>
          <w:szCs w:val="24"/>
        </w:rPr>
        <w:t>Art. 9º -</w:t>
      </w:r>
      <w:r w:rsidRPr="008E5543">
        <w:rPr>
          <w:rFonts w:ascii="Arial" w:hAnsi="Arial" w:cs="Arial"/>
          <w:color w:val="000000" w:themeColor="text1"/>
          <w:spacing w:val="10"/>
          <w:sz w:val="24"/>
          <w:szCs w:val="24"/>
        </w:rPr>
        <w:t xml:space="preserve"> A concessão de aposentadoria ao servidor municipal amparado no RPPS e de pensão por morte aos respectivos dependentes será assegurada, a qualquer tempo, desde que tenham sido cumpridos os requisitos para obtenção destes benefícios antes da data de vigência desta Lei Complementar, observados os critérios da legislação vigente na data em que foram atendidos os requisitos para a concessão da aposentadoria ou da pensão por morte.</w:t>
      </w:r>
    </w:p>
    <w:p w:rsidR="007A1F68" w:rsidRPr="008E5543" w:rsidRDefault="00A82304" w:rsidP="00D05A64">
      <w:pPr>
        <w:spacing w:after="0"/>
        <w:ind w:right="-1"/>
        <w:jc w:val="both"/>
        <w:rPr>
          <w:rFonts w:ascii="Arial" w:hAnsi="Arial" w:cs="Arial"/>
          <w:color w:val="000000" w:themeColor="text1"/>
          <w:spacing w:val="10"/>
          <w:sz w:val="24"/>
          <w:szCs w:val="24"/>
        </w:rPr>
      </w:pPr>
      <w:r w:rsidRPr="008E5543">
        <w:rPr>
          <w:rFonts w:ascii="Arial" w:hAnsi="Arial" w:cs="Arial"/>
          <w:b/>
          <w:bCs/>
          <w:color w:val="000000" w:themeColor="text1"/>
          <w:spacing w:val="10"/>
          <w:sz w:val="24"/>
          <w:szCs w:val="24"/>
        </w:rPr>
        <w:t>§</w:t>
      </w:r>
      <w:r w:rsidR="007A1F68" w:rsidRPr="008E5543">
        <w:rPr>
          <w:rFonts w:ascii="Arial" w:hAnsi="Arial" w:cs="Arial"/>
          <w:b/>
          <w:bCs/>
          <w:color w:val="000000" w:themeColor="text1"/>
          <w:spacing w:val="10"/>
          <w:sz w:val="24"/>
          <w:szCs w:val="24"/>
        </w:rPr>
        <w:t xml:space="preserve">1º </w:t>
      </w:r>
      <w:r w:rsidR="007A1F68" w:rsidRPr="008E5543">
        <w:rPr>
          <w:rFonts w:ascii="Arial" w:hAnsi="Arial" w:cs="Arial"/>
          <w:bCs/>
          <w:color w:val="000000" w:themeColor="text1"/>
          <w:spacing w:val="10"/>
          <w:sz w:val="24"/>
          <w:szCs w:val="24"/>
        </w:rPr>
        <w:t>-</w:t>
      </w:r>
      <w:r w:rsidR="007A1F68" w:rsidRPr="008E5543">
        <w:rPr>
          <w:rFonts w:ascii="Arial" w:hAnsi="Arial" w:cs="Arial"/>
          <w:color w:val="000000" w:themeColor="text1"/>
          <w:spacing w:val="10"/>
          <w:sz w:val="24"/>
          <w:szCs w:val="24"/>
        </w:rPr>
        <w:t xml:space="preserve"> Os proventos de aposentadoria a serem concedidos ao servidor a que se refere o </w:t>
      </w:r>
      <w:r w:rsidR="007A1F68" w:rsidRPr="008E5543">
        <w:rPr>
          <w:rFonts w:ascii="Arial" w:hAnsi="Arial" w:cs="Arial"/>
          <w:b/>
          <w:color w:val="000000" w:themeColor="text1"/>
          <w:spacing w:val="10"/>
          <w:sz w:val="24"/>
          <w:szCs w:val="24"/>
        </w:rPr>
        <w:t>caput</w:t>
      </w:r>
      <w:r w:rsidR="007A1F68" w:rsidRPr="008E5543">
        <w:rPr>
          <w:rFonts w:ascii="Arial" w:hAnsi="Arial" w:cs="Arial"/>
          <w:color w:val="000000" w:themeColor="text1"/>
          <w:spacing w:val="10"/>
          <w:sz w:val="24"/>
          <w:szCs w:val="24"/>
        </w:rPr>
        <w:t xml:space="preserve"> e as pensões por morte devidas aos seus dependentes serão calculados e reajustados de acordo com a legislação em vigor à época </w:t>
      </w:r>
      <w:r w:rsidR="007A1F68" w:rsidRPr="008E5543">
        <w:rPr>
          <w:rFonts w:ascii="Arial" w:hAnsi="Arial" w:cs="Arial"/>
          <w:color w:val="000000" w:themeColor="text1"/>
          <w:spacing w:val="10"/>
          <w:sz w:val="24"/>
          <w:szCs w:val="24"/>
        </w:rPr>
        <w:lastRenderedPageBreak/>
        <w:t>em que foram atendidos os requisitos nela estabelecidos para a concessão destes benefícios.</w:t>
      </w:r>
    </w:p>
    <w:p w:rsidR="007A1F68" w:rsidRPr="008E5543" w:rsidRDefault="007A1F68" w:rsidP="00D05A64">
      <w:pPr>
        <w:spacing w:after="0"/>
        <w:ind w:right="-1"/>
        <w:jc w:val="both"/>
        <w:rPr>
          <w:rFonts w:ascii="Arial" w:hAnsi="Arial" w:cs="Arial"/>
          <w:color w:val="000000" w:themeColor="text1"/>
          <w:spacing w:val="10"/>
          <w:sz w:val="24"/>
          <w:szCs w:val="24"/>
        </w:rPr>
      </w:pPr>
      <w:r w:rsidRPr="008E5543">
        <w:rPr>
          <w:rFonts w:ascii="Arial" w:hAnsi="Arial" w:cs="Arial"/>
          <w:b/>
          <w:bCs/>
          <w:color w:val="000000" w:themeColor="text1"/>
          <w:spacing w:val="10"/>
          <w:sz w:val="24"/>
          <w:szCs w:val="24"/>
        </w:rPr>
        <w:t>§2º</w:t>
      </w:r>
      <w:r w:rsidRPr="008E5543">
        <w:rPr>
          <w:rFonts w:ascii="Arial" w:hAnsi="Arial" w:cs="Arial"/>
          <w:color w:val="000000" w:themeColor="text1"/>
          <w:spacing w:val="10"/>
          <w:sz w:val="24"/>
          <w:szCs w:val="24"/>
        </w:rPr>
        <w:t xml:space="preserve"> - É assegurado o direito ao recebimento do benefício de aposentadoria mais favorável ao servidor municipal, desde que tenham sido implementados todos os requisitos para sua concessão, ou de pensão aos se dependentes, calculada com base na aposentadoria voluntária que seria devida se estivesse aposentado à data do óbito.</w:t>
      </w:r>
    </w:p>
    <w:p w:rsidR="007A1F68" w:rsidRPr="008E5543" w:rsidRDefault="007A1F68" w:rsidP="00D05A64">
      <w:pPr>
        <w:spacing w:after="0"/>
        <w:ind w:right="-1" w:firstLine="1134"/>
        <w:jc w:val="both"/>
        <w:rPr>
          <w:rFonts w:ascii="Arial" w:hAnsi="Arial" w:cs="Arial"/>
          <w:color w:val="000000" w:themeColor="text1"/>
          <w:spacing w:val="10"/>
          <w:sz w:val="24"/>
          <w:szCs w:val="24"/>
        </w:rPr>
      </w:pPr>
    </w:p>
    <w:p w:rsidR="007A1F68" w:rsidRPr="008E5543" w:rsidRDefault="007A1F68" w:rsidP="00A82304">
      <w:pPr>
        <w:spacing w:after="0"/>
        <w:ind w:right="-1"/>
        <w:jc w:val="center"/>
        <w:rPr>
          <w:rFonts w:ascii="Arial" w:hAnsi="Arial" w:cs="Arial"/>
          <w:b/>
          <w:color w:val="000000" w:themeColor="text1"/>
          <w:spacing w:val="10"/>
          <w:sz w:val="24"/>
          <w:szCs w:val="24"/>
        </w:rPr>
      </w:pPr>
      <w:r w:rsidRPr="008E5543">
        <w:rPr>
          <w:rFonts w:ascii="Arial" w:hAnsi="Arial" w:cs="Arial"/>
          <w:b/>
          <w:color w:val="000000" w:themeColor="text1"/>
          <w:spacing w:val="10"/>
          <w:sz w:val="24"/>
          <w:szCs w:val="24"/>
        </w:rPr>
        <w:t>ABONO DE PERMANÊNCIA</w:t>
      </w:r>
    </w:p>
    <w:p w:rsidR="007A1F68" w:rsidRPr="008E5543" w:rsidRDefault="007A1F68" w:rsidP="00D05A64">
      <w:pPr>
        <w:spacing w:after="0"/>
        <w:ind w:right="-1"/>
        <w:jc w:val="both"/>
        <w:rPr>
          <w:rFonts w:ascii="Arial" w:hAnsi="Arial" w:cs="Arial"/>
          <w:color w:val="000000" w:themeColor="text1"/>
          <w:spacing w:val="10"/>
          <w:sz w:val="24"/>
          <w:szCs w:val="24"/>
        </w:rPr>
      </w:pPr>
    </w:p>
    <w:p w:rsidR="007A1F68" w:rsidRPr="008E5543" w:rsidRDefault="007A1F68" w:rsidP="00D05A64">
      <w:pPr>
        <w:spacing w:after="0"/>
        <w:ind w:right="-1"/>
        <w:jc w:val="both"/>
        <w:rPr>
          <w:rFonts w:ascii="Arial" w:hAnsi="Arial" w:cs="Arial"/>
          <w:color w:val="000000" w:themeColor="text1"/>
          <w:spacing w:val="10"/>
          <w:sz w:val="24"/>
          <w:szCs w:val="24"/>
        </w:rPr>
      </w:pPr>
      <w:r w:rsidRPr="008E5543">
        <w:rPr>
          <w:rFonts w:ascii="Arial" w:hAnsi="Arial" w:cs="Arial"/>
          <w:b/>
          <w:bCs/>
          <w:color w:val="000000" w:themeColor="text1"/>
          <w:spacing w:val="10"/>
          <w:sz w:val="24"/>
          <w:szCs w:val="24"/>
        </w:rPr>
        <w:t>Art. 10 -</w:t>
      </w:r>
      <w:r w:rsidRPr="008E5543">
        <w:rPr>
          <w:rFonts w:ascii="Arial" w:hAnsi="Arial" w:cs="Arial"/>
          <w:color w:val="000000" w:themeColor="text1"/>
          <w:spacing w:val="10"/>
          <w:sz w:val="24"/>
          <w:szCs w:val="24"/>
        </w:rPr>
        <w:t xml:space="preserve"> Fará jus a um abono de permanência equivalente ao valor da sua contribuição previdenciária, até completar a idade para aposentadoria compulsória, o servidor municipal amparado no RPPS que optar por permanecer em atividade e que tenha cumprido, ou vier a cumprir, os requisitos para aposentadoria voluntária estabelecidas nos seguintes dispositivos, enquanto não estabelecidas por lei condições para o seu pagamento:</w:t>
      </w:r>
    </w:p>
    <w:p w:rsidR="007A1F68" w:rsidRPr="008E5543" w:rsidRDefault="007A1F68" w:rsidP="00A82304">
      <w:pPr>
        <w:spacing w:after="0"/>
        <w:ind w:right="-1"/>
        <w:jc w:val="both"/>
        <w:rPr>
          <w:rFonts w:ascii="Arial" w:hAnsi="Arial" w:cs="Arial"/>
          <w:color w:val="000000" w:themeColor="text1"/>
          <w:spacing w:val="10"/>
          <w:sz w:val="24"/>
          <w:szCs w:val="24"/>
        </w:rPr>
      </w:pPr>
      <w:r w:rsidRPr="008E5543">
        <w:rPr>
          <w:rFonts w:ascii="Arial" w:hAnsi="Arial" w:cs="Arial"/>
          <w:color w:val="000000" w:themeColor="text1"/>
          <w:spacing w:val="10"/>
          <w:sz w:val="24"/>
          <w:szCs w:val="24"/>
        </w:rPr>
        <w:t>I - alínea “a” do inciso III do §1º do art. 40 da Constituição Federal, na redação da Emenda Constitucional nº 41, de 2003, antes da data de vigência desta Lei Complementar;</w:t>
      </w:r>
    </w:p>
    <w:p w:rsidR="007A1F68" w:rsidRPr="008E5543" w:rsidRDefault="007A1F68" w:rsidP="00A82304">
      <w:pPr>
        <w:spacing w:after="0"/>
        <w:ind w:right="-1"/>
        <w:jc w:val="both"/>
        <w:rPr>
          <w:rFonts w:ascii="Arial" w:hAnsi="Arial" w:cs="Arial"/>
          <w:color w:val="000000" w:themeColor="text1"/>
          <w:spacing w:val="10"/>
          <w:sz w:val="24"/>
          <w:szCs w:val="24"/>
        </w:rPr>
      </w:pPr>
      <w:r w:rsidRPr="008E5543">
        <w:rPr>
          <w:rFonts w:ascii="Arial" w:hAnsi="Arial" w:cs="Arial"/>
          <w:color w:val="000000" w:themeColor="text1"/>
          <w:spacing w:val="10"/>
          <w:sz w:val="24"/>
          <w:szCs w:val="24"/>
        </w:rPr>
        <w:t>II - art. 2º, §1º do art. 3º ou art. 6º da Emenda Constitucional nº 41, de 2003, ou art. 3º da Emenda Constitucional nº 47, de 2005, antes da data de vigência desta Lei Complementar;</w:t>
      </w:r>
    </w:p>
    <w:p w:rsidR="007A1F68" w:rsidRPr="008E5543" w:rsidRDefault="007A1F68" w:rsidP="00A82304">
      <w:pPr>
        <w:spacing w:after="0"/>
        <w:ind w:right="-1"/>
        <w:jc w:val="both"/>
        <w:rPr>
          <w:rFonts w:ascii="Arial" w:hAnsi="Arial" w:cs="Arial"/>
          <w:color w:val="000000" w:themeColor="text1"/>
          <w:spacing w:val="10"/>
          <w:sz w:val="24"/>
          <w:szCs w:val="24"/>
        </w:rPr>
      </w:pPr>
      <w:r w:rsidRPr="008E5543">
        <w:rPr>
          <w:rFonts w:ascii="Arial" w:hAnsi="Arial" w:cs="Arial"/>
          <w:color w:val="000000" w:themeColor="text1"/>
          <w:spacing w:val="10"/>
          <w:sz w:val="24"/>
          <w:szCs w:val="24"/>
        </w:rPr>
        <w:t>III - arts. 4º, 10, 20, 21 e 22 da Emenda Constitucional nº 103, de 2019.</w:t>
      </w:r>
    </w:p>
    <w:p w:rsidR="007A1F68" w:rsidRPr="008E5543" w:rsidRDefault="007A1F68" w:rsidP="00D05A64">
      <w:pPr>
        <w:spacing w:after="0"/>
        <w:ind w:right="-1" w:firstLine="1134"/>
        <w:jc w:val="both"/>
        <w:rPr>
          <w:rFonts w:ascii="Arial" w:hAnsi="Arial" w:cs="Arial"/>
          <w:color w:val="000000" w:themeColor="text1"/>
          <w:spacing w:val="10"/>
          <w:sz w:val="24"/>
          <w:szCs w:val="24"/>
        </w:rPr>
      </w:pPr>
    </w:p>
    <w:p w:rsidR="007A1F68" w:rsidRPr="008E5543" w:rsidRDefault="007A1F68" w:rsidP="00A82304">
      <w:pPr>
        <w:spacing w:after="0"/>
        <w:ind w:right="-1"/>
        <w:jc w:val="center"/>
        <w:rPr>
          <w:rFonts w:ascii="Arial" w:hAnsi="Arial" w:cs="Arial"/>
          <w:b/>
          <w:color w:val="000000" w:themeColor="text1"/>
          <w:spacing w:val="10"/>
          <w:sz w:val="24"/>
          <w:szCs w:val="24"/>
        </w:rPr>
      </w:pPr>
      <w:r w:rsidRPr="008E5543">
        <w:rPr>
          <w:rFonts w:ascii="Arial" w:hAnsi="Arial" w:cs="Arial"/>
          <w:b/>
          <w:color w:val="000000" w:themeColor="text1"/>
          <w:spacing w:val="10"/>
          <w:sz w:val="24"/>
          <w:szCs w:val="24"/>
        </w:rPr>
        <w:t>CONTRIBUIÇÕES DOS APOSENTADOS E PENSIONISTAS</w:t>
      </w:r>
    </w:p>
    <w:p w:rsidR="007A1F68" w:rsidRPr="008E5543" w:rsidRDefault="007A1F68" w:rsidP="00D05A64">
      <w:pPr>
        <w:spacing w:after="0"/>
        <w:ind w:right="-1"/>
        <w:jc w:val="both"/>
        <w:rPr>
          <w:rFonts w:ascii="Arial" w:hAnsi="Arial" w:cs="Arial"/>
          <w:color w:val="000000" w:themeColor="text1"/>
          <w:spacing w:val="10"/>
          <w:sz w:val="24"/>
          <w:szCs w:val="24"/>
        </w:rPr>
      </w:pPr>
    </w:p>
    <w:p w:rsidR="007A1F68" w:rsidRPr="008E5543" w:rsidRDefault="007A1F68" w:rsidP="00D05A64">
      <w:pPr>
        <w:spacing w:after="0"/>
        <w:ind w:right="-1"/>
        <w:jc w:val="both"/>
        <w:rPr>
          <w:rFonts w:ascii="Arial" w:eastAsia="Arial Unicode MS" w:hAnsi="Arial" w:cs="Arial"/>
          <w:color w:val="FF0000"/>
          <w:sz w:val="24"/>
          <w:szCs w:val="24"/>
        </w:rPr>
      </w:pPr>
      <w:r w:rsidRPr="008E5543">
        <w:rPr>
          <w:rFonts w:ascii="Arial" w:hAnsi="Arial" w:cs="Arial"/>
          <w:b/>
          <w:bCs/>
          <w:color w:val="000000" w:themeColor="text1"/>
          <w:spacing w:val="10"/>
          <w:sz w:val="24"/>
          <w:szCs w:val="24"/>
        </w:rPr>
        <w:t xml:space="preserve">Art. 11 </w:t>
      </w:r>
      <w:r w:rsidRPr="008E5543">
        <w:rPr>
          <w:rFonts w:ascii="Arial" w:hAnsi="Arial" w:cs="Arial"/>
          <w:bCs/>
          <w:color w:val="000000" w:themeColor="text1"/>
          <w:spacing w:val="10"/>
          <w:sz w:val="24"/>
          <w:szCs w:val="24"/>
        </w:rPr>
        <w:t xml:space="preserve">- </w:t>
      </w:r>
      <w:r w:rsidRPr="008E5543">
        <w:rPr>
          <w:rFonts w:ascii="Arial" w:eastAsia="Arial Unicode MS" w:hAnsi="Arial" w:cs="Arial"/>
          <w:color w:val="000000" w:themeColor="text1"/>
          <w:sz w:val="24"/>
          <w:szCs w:val="24"/>
        </w:rPr>
        <w:t>A contribuição ordinária dos aposentados e pensionistas incidirá sobre o valor dos proventos de aposentadoria e de pensões que supere o valor de 02 (dois) salários-mínimos.</w:t>
      </w:r>
    </w:p>
    <w:p w:rsidR="007A1F68" w:rsidRPr="008E5543" w:rsidRDefault="007A1F68" w:rsidP="00D05A64">
      <w:pPr>
        <w:spacing w:after="0"/>
        <w:ind w:right="-1" w:firstLine="1134"/>
        <w:jc w:val="both"/>
        <w:rPr>
          <w:rFonts w:ascii="Arial" w:eastAsia="Arial Unicode MS" w:hAnsi="Arial" w:cs="Arial"/>
          <w:color w:val="000000" w:themeColor="text1"/>
          <w:sz w:val="24"/>
          <w:szCs w:val="24"/>
        </w:rPr>
      </w:pPr>
    </w:p>
    <w:p w:rsidR="007A1F68" w:rsidRPr="008E5543" w:rsidRDefault="007A1F68" w:rsidP="00A82304">
      <w:pPr>
        <w:spacing w:after="0"/>
        <w:ind w:right="-1"/>
        <w:jc w:val="center"/>
        <w:rPr>
          <w:rFonts w:ascii="Arial" w:hAnsi="Arial" w:cs="Arial"/>
          <w:b/>
          <w:color w:val="000000" w:themeColor="text1"/>
          <w:spacing w:val="10"/>
          <w:sz w:val="24"/>
          <w:szCs w:val="24"/>
        </w:rPr>
      </w:pPr>
      <w:r w:rsidRPr="008E5543">
        <w:rPr>
          <w:rFonts w:ascii="Arial" w:hAnsi="Arial" w:cs="Arial"/>
          <w:b/>
          <w:color w:val="000000" w:themeColor="text1"/>
          <w:spacing w:val="10"/>
          <w:sz w:val="24"/>
          <w:szCs w:val="24"/>
        </w:rPr>
        <w:t>DISPOSIÇÕES FINAIS</w:t>
      </w:r>
    </w:p>
    <w:p w:rsidR="007A1F68" w:rsidRPr="008E5543" w:rsidRDefault="007A1F68" w:rsidP="00D05A64">
      <w:pPr>
        <w:spacing w:after="0"/>
        <w:ind w:right="-1"/>
        <w:jc w:val="both"/>
        <w:rPr>
          <w:rFonts w:ascii="Arial" w:hAnsi="Arial" w:cs="Arial"/>
          <w:b/>
          <w:bCs/>
          <w:color w:val="000000" w:themeColor="text1"/>
          <w:spacing w:val="10"/>
          <w:sz w:val="24"/>
          <w:szCs w:val="24"/>
        </w:rPr>
      </w:pPr>
    </w:p>
    <w:p w:rsidR="007A1F68" w:rsidRPr="008E5543" w:rsidRDefault="007A1F68" w:rsidP="00D05A64">
      <w:pPr>
        <w:spacing w:after="0"/>
        <w:ind w:right="-1"/>
        <w:jc w:val="both"/>
        <w:rPr>
          <w:rFonts w:ascii="Arial" w:hAnsi="Arial" w:cs="Arial"/>
          <w:color w:val="000000" w:themeColor="text1"/>
          <w:spacing w:val="10"/>
          <w:sz w:val="24"/>
          <w:szCs w:val="24"/>
        </w:rPr>
      </w:pPr>
      <w:r w:rsidRPr="008E5543">
        <w:rPr>
          <w:rFonts w:ascii="Arial" w:hAnsi="Arial" w:cs="Arial"/>
          <w:b/>
          <w:bCs/>
          <w:color w:val="000000" w:themeColor="text1"/>
          <w:spacing w:val="10"/>
          <w:sz w:val="24"/>
          <w:szCs w:val="24"/>
        </w:rPr>
        <w:t xml:space="preserve">Art. 12 </w:t>
      </w:r>
      <w:r w:rsidRPr="008E5543">
        <w:rPr>
          <w:rFonts w:ascii="Arial" w:hAnsi="Arial" w:cs="Arial"/>
          <w:bCs/>
          <w:color w:val="000000" w:themeColor="text1"/>
          <w:spacing w:val="10"/>
          <w:sz w:val="24"/>
          <w:szCs w:val="24"/>
        </w:rPr>
        <w:t>-</w:t>
      </w:r>
      <w:r w:rsidRPr="008E5543">
        <w:rPr>
          <w:rFonts w:ascii="Arial" w:hAnsi="Arial" w:cs="Arial"/>
          <w:color w:val="000000" w:themeColor="text1"/>
          <w:spacing w:val="10"/>
          <w:sz w:val="24"/>
          <w:szCs w:val="24"/>
        </w:rPr>
        <w:t xml:space="preserve"> O Poder Executivo municipal regulamentará o disposto nesta Lei Complementar, para seu fiel cumprimento.</w:t>
      </w:r>
    </w:p>
    <w:p w:rsidR="007A1F68" w:rsidRPr="008E5543" w:rsidRDefault="007A1F68" w:rsidP="00D05A64">
      <w:pPr>
        <w:spacing w:after="0"/>
        <w:ind w:right="-1"/>
        <w:jc w:val="both"/>
        <w:rPr>
          <w:rFonts w:ascii="Arial" w:hAnsi="Arial" w:cs="Arial"/>
          <w:color w:val="000000" w:themeColor="text1"/>
          <w:spacing w:val="10"/>
          <w:sz w:val="24"/>
          <w:szCs w:val="24"/>
        </w:rPr>
      </w:pPr>
    </w:p>
    <w:p w:rsidR="00A82304" w:rsidRPr="008E5543" w:rsidRDefault="007A1F68" w:rsidP="00D05A64">
      <w:pPr>
        <w:spacing w:after="0"/>
        <w:ind w:right="-1"/>
        <w:jc w:val="both"/>
        <w:rPr>
          <w:rFonts w:ascii="Arial" w:hAnsi="Arial" w:cs="Arial"/>
          <w:color w:val="000000" w:themeColor="text1"/>
          <w:spacing w:val="10"/>
          <w:sz w:val="24"/>
          <w:szCs w:val="24"/>
        </w:rPr>
      </w:pPr>
      <w:r w:rsidRPr="008E5543">
        <w:rPr>
          <w:rFonts w:ascii="Arial" w:hAnsi="Arial" w:cs="Arial"/>
          <w:b/>
          <w:bCs/>
          <w:color w:val="000000" w:themeColor="text1"/>
          <w:spacing w:val="10"/>
          <w:sz w:val="24"/>
          <w:szCs w:val="24"/>
        </w:rPr>
        <w:t>Art. 13</w:t>
      </w:r>
      <w:r w:rsidRPr="008E5543">
        <w:rPr>
          <w:rFonts w:ascii="Arial" w:hAnsi="Arial" w:cs="Arial"/>
          <w:bCs/>
          <w:color w:val="000000" w:themeColor="text1"/>
          <w:spacing w:val="10"/>
          <w:sz w:val="24"/>
          <w:szCs w:val="24"/>
        </w:rPr>
        <w:t xml:space="preserve"> -</w:t>
      </w:r>
      <w:r w:rsidRPr="008E5543">
        <w:rPr>
          <w:rFonts w:ascii="Arial" w:hAnsi="Arial" w:cs="Arial"/>
          <w:color w:val="000000" w:themeColor="text1"/>
          <w:spacing w:val="10"/>
          <w:sz w:val="24"/>
          <w:szCs w:val="24"/>
        </w:rPr>
        <w:t xml:space="preserve"> O artigo 17 da </w:t>
      </w:r>
      <w:r w:rsidRPr="008E5543">
        <w:rPr>
          <w:rFonts w:ascii="Arial" w:hAnsi="Arial" w:cs="Arial"/>
          <w:spacing w:val="10"/>
          <w:sz w:val="24"/>
          <w:szCs w:val="24"/>
        </w:rPr>
        <w:t xml:space="preserve">Lei municipal nº </w:t>
      </w:r>
      <w:r w:rsidRPr="008E5543">
        <w:rPr>
          <w:rFonts w:ascii="Arial" w:hAnsi="Arial" w:cs="Arial"/>
          <w:color w:val="000000" w:themeColor="text1"/>
          <w:spacing w:val="10"/>
          <w:sz w:val="24"/>
          <w:szCs w:val="24"/>
        </w:rPr>
        <w:t>876 de 25 de agosto de 2009 passa a vigorar com a seguinte redação:</w:t>
      </w:r>
    </w:p>
    <w:p w:rsidR="007A1F68" w:rsidRPr="008E5543" w:rsidRDefault="00A82304" w:rsidP="00D05A64">
      <w:pPr>
        <w:spacing w:after="0"/>
        <w:ind w:right="-1"/>
        <w:jc w:val="both"/>
        <w:rPr>
          <w:rFonts w:ascii="Arial" w:hAnsi="Arial" w:cs="Arial"/>
          <w:color w:val="000000" w:themeColor="text1"/>
          <w:spacing w:val="10"/>
          <w:sz w:val="24"/>
          <w:szCs w:val="24"/>
        </w:rPr>
      </w:pPr>
      <w:r w:rsidRPr="008E5543">
        <w:rPr>
          <w:rFonts w:ascii="Arial" w:hAnsi="Arial" w:cs="Arial"/>
          <w:color w:val="000000" w:themeColor="text1"/>
          <w:spacing w:val="10"/>
          <w:sz w:val="24"/>
          <w:szCs w:val="24"/>
        </w:rPr>
        <w:t xml:space="preserve"> </w:t>
      </w:r>
      <w:r w:rsidR="007A1F68" w:rsidRPr="008E5543">
        <w:rPr>
          <w:rFonts w:ascii="Arial" w:hAnsi="Arial" w:cs="Arial"/>
          <w:color w:val="000000" w:themeColor="text1"/>
          <w:spacing w:val="10"/>
          <w:sz w:val="24"/>
          <w:szCs w:val="24"/>
        </w:rPr>
        <w:t>“Art. 17. Os benefícios previstos na presente Lei consistem em:</w:t>
      </w:r>
    </w:p>
    <w:p w:rsidR="007A1F68" w:rsidRPr="008E5543" w:rsidRDefault="007A1F68" w:rsidP="00A82304">
      <w:pPr>
        <w:spacing w:after="0"/>
        <w:ind w:right="-1" w:firstLine="709"/>
        <w:jc w:val="both"/>
        <w:rPr>
          <w:rFonts w:ascii="Arial" w:hAnsi="Arial" w:cs="Arial"/>
          <w:color w:val="000000" w:themeColor="text1"/>
          <w:spacing w:val="10"/>
          <w:sz w:val="24"/>
          <w:szCs w:val="24"/>
        </w:rPr>
      </w:pPr>
      <w:r w:rsidRPr="008E5543">
        <w:rPr>
          <w:rFonts w:ascii="Arial" w:hAnsi="Arial" w:cs="Arial"/>
          <w:color w:val="000000" w:themeColor="text1"/>
          <w:spacing w:val="10"/>
          <w:sz w:val="24"/>
          <w:szCs w:val="24"/>
        </w:rPr>
        <w:t>I - quanto aos segurados:</w:t>
      </w:r>
    </w:p>
    <w:p w:rsidR="007A1F68" w:rsidRPr="008E5543" w:rsidRDefault="007A1F68" w:rsidP="00A82304">
      <w:pPr>
        <w:spacing w:after="0"/>
        <w:ind w:right="-1" w:firstLine="709"/>
        <w:jc w:val="both"/>
        <w:rPr>
          <w:rFonts w:ascii="Arial" w:hAnsi="Arial" w:cs="Arial"/>
          <w:color w:val="000000" w:themeColor="text1"/>
          <w:spacing w:val="10"/>
          <w:sz w:val="24"/>
          <w:szCs w:val="24"/>
        </w:rPr>
      </w:pPr>
      <w:r w:rsidRPr="008E5543">
        <w:rPr>
          <w:rFonts w:ascii="Arial" w:hAnsi="Arial" w:cs="Arial"/>
          <w:color w:val="000000" w:themeColor="text1"/>
          <w:spacing w:val="10"/>
          <w:sz w:val="24"/>
          <w:szCs w:val="24"/>
        </w:rPr>
        <w:lastRenderedPageBreak/>
        <w:t xml:space="preserve">a) aposentadoria por incapacidade permanente; </w:t>
      </w:r>
    </w:p>
    <w:p w:rsidR="007A1F68" w:rsidRPr="008E5543" w:rsidRDefault="007A1F68" w:rsidP="00A82304">
      <w:pPr>
        <w:spacing w:after="0"/>
        <w:ind w:right="-1" w:firstLine="709"/>
        <w:jc w:val="both"/>
        <w:rPr>
          <w:rFonts w:ascii="Arial" w:hAnsi="Arial" w:cs="Arial"/>
          <w:color w:val="000000" w:themeColor="text1"/>
          <w:spacing w:val="10"/>
          <w:sz w:val="24"/>
          <w:szCs w:val="24"/>
        </w:rPr>
      </w:pPr>
      <w:r w:rsidRPr="008E5543">
        <w:rPr>
          <w:rFonts w:ascii="Arial" w:hAnsi="Arial" w:cs="Arial"/>
          <w:color w:val="000000" w:themeColor="text1"/>
          <w:spacing w:val="10"/>
          <w:sz w:val="24"/>
          <w:szCs w:val="24"/>
        </w:rPr>
        <w:t xml:space="preserve">b) aposentadoria compulsória; </w:t>
      </w:r>
    </w:p>
    <w:p w:rsidR="007A1F68" w:rsidRPr="008E5543" w:rsidRDefault="007A1F68" w:rsidP="00A82304">
      <w:pPr>
        <w:spacing w:after="0"/>
        <w:ind w:right="-1" w:firstLine="709"/>
        <w:jc w:val="both"/>
        <w:rPr>
          <w:rFonts w:ascii="Arial" w:hAnsi="Arial" w:cs="Arial"/>
          <w:color w:val="000000" w:themeColor="text1"/>
          <w:spacing w:val="10"/>
          <w:sz w:val="24"/>
          <w:szCs w:val="24"/>
        </w:rPr>
      </w:pPr>
      <w:r w:rsidRPr="008E5543">
        <w:rPr>
          <w:rFonts w:ascii="Arial" w:hAnsi="Arial" w:cs="Arial"/>
          <w:color w:val="000000" w:themeColor="text1"/>
          <w:spacing w:val="10"/>
          <w:sz w:val="24"/>
          <w:szCs w:val="24"/>
        </w:rPr>
        <w:t>c) aposentadorias voluntárias na forma da lei.</w:t>
      </w:r>
    </w:p>
    <w:p w:rsidR="007A1F68" w:rsidRPr="008E5543" w:rsidRDefault="007A1F68" w:rsidP="00A82304">
      <w:pPr>
        <w:spacing w:after="0"/>
        <w:ind w:right="-1" w:firstLine="709"/>
        <w:jc w:val="both"/>
        <w:rPr>
          <w:rFonts w:ascii="Arial" w:hAnsi="Arial" w:cs="Arial"/>
          <w:color w:val="000000" w:themeColor="text1"/>
          <w:spacing w:val="10"/>
          <w:sz w:val="24"/>
          <w:szCs w:val="24"/>
        </w:rPr>
      </w:pPr>
      <w:r w:rsidRPr="008E5543">
        <w:rPr>
          <w:rFonts w:ascii="Arial" w:hAnsi="Arial" w:cs="Arial"/>
          <w:color w:val="000000" w:themeColor="text1"/>
          <w:spacing w:val="10"/>
          <w:sz w:val="24"/>
          <w:szCs w:val="24"/>
        </w:rPr>
        <w:t>II - quanto aos dependentes:</w:t>
      </w:r>
    </w:p>
    <w:p w:rsidR="007A1F68" w:rsidRPr="008E5543" w:rsidRDefault="007A1F68" w:rsidP="00A82304">
      <w:pPr>
        <w:spacing w:after="0"/>
        <w:ind w:right="-1" w:firstLine="709"/>
        <w:jc w:val="both"/>
        <w:rPr>
          <w:rFonts w:ascii="Arial" w:hAnsi="Arial" w:cs="Arial"/>
          <w:color w:val="000000" w:themeColor="text1"/>
          <w:spacing w:val="10"/>
          <w:sz w:val="24"/>
          <w:szCs w:val="24"/>
        </w:rPr>
      </w:pPr>
      <w:r w:rsidRPr="008E5543">
        <w:rPr>
          <w:rFonts w:ascii="Arial" w:hAnsi="Arial" w:cs="Arial"/>
          <w:color w:val="000000" w:themeColor="text1"/>
          <w:spacing w:val="10"/>
          <w:sz w:val="24"/>
          <w:szCs w:val="24"/>
        </w:rPr>
        <w:t>a) pensão por morte.”</w:t>
      </w:r>
    </w:p>
    <w:p w:rsidR="007A1F68" w:rsidRPr="008E5543" w:rsidRDefault="007A1F68" w:rsidP="00D05A64">
      <w:pPr>
        <w:spacing w:after="0"/>
        <w:ind w:right="-1"/>
        <w:jc w:val="both"/>
        <w:rPr>
          <w:rFonts w:ascii="Arial" w:hAnsi="Arial" w:cs="Arial"/>
          <w:b/>
          <w:bCs/>
          <w:color w:val="000000" w:themeColor="text1"/>
          <w:spacing w:val="10"/>
          <w:sz w:val="24"/>
          <w:szCs w:val="24"/>
        </w:rPr>
      </w:pPr>
    </w:p>
    <w:p w:rsidR="007A1F68" w:rsidRPr="008E5543" w:rsidRDefault="007A1F68" w:rsidP="00D05A64">
      <w:pPr>
        <w:spacing w:after="0"/>
        <w:ind w:right="-1"/>
        <w:jc w:val="both"/>
        <w:rPr>
          <w:rFonts w:ascii="Arial" w:hAnsi="Arial" w:cs="Arial"/>
          <w:color w:val="000000" w:themeColor="text1"/>
          <w:spacing w:val="10"/>
          <w:sz w:val="24"/>
          <w:szCs w:val="24"/>
        </w:rPr>
      </w:pPr>
      <w:r w:rsidRPr="008E5543">
        <w:rPr>
          <w:rFonts w:ascii="Arial" w:hAnsi="Arial" w:cs="Arial"/>
          <w:b/>
          <w:bCs/>
          <w:color w:val="000000" w:themeColor="text1"/>
          <w:spacing w:val="10"/>
          <w:sz w:val="24"/>
          <w:szCs w:val="24"/>
        </w:rPr>
        <w:t xml:space="preserve">Art. 14 </w:t>
      </w:r>
      <w:r w:rsidRPr="008E5543">
        <w:rPr>
          <w:rFonts w:ascii="Arial" w:hAnsi="Arial" w:cs="Arial"/>
          <w:bCs/>
          <w:color w:val="000000" w:themeColor="text1"/>
          <w:spacing w:val="10"/>
          <w:sz w:val="24"/>
          <w:szCs w:val="24"/>
        </w:rPr>
        <w:t>-</w:t>
      </w:r>
      <w:r w:rsidRPr="008E5543">
        <w:rPr>
          <w:rFonts w:ascii="Arial" w:hAnsi="Arial" w:cs="Arial"/>
          <w:color w:val="000000" w:themeColor="text1"/>
          <w:spacing w:val="10"/>
          <w:sz w:val="24"/>
          <w:szCs w:val="24"/>
        </w:rPr>
        <w:t xml:space="preserve"> O artigo 35 da </w:t>
      </w:r>
      <w:r w:rsidRPr="008E5543">
        <w:rPr>
          <w:rFonts w:ascii="Arial" w:hAnsi="Arial" w:cs="Arial"/>
          <w:spacing w:val="10"/>
          <w:sz w:val="24"/>
          <w:szCs w:val="24"/>
        </w:rPr>
        <w:t xml:space="preserve">Lei municipal nº </w:t>
      </w:r>
      <w:r w:rsidRPr="008E5543">
        <w:rPr>
          <w:rFonts w:ascii="Arial" w:hAnsi="Arial" w:cs="Arial"/>
          <w:color w:val="000000" w:themeColor="text1"/>
          <w:spacing w:val="10"/>
          <w:sz w:val="24"/>
          <w:szCs w:val="24"/>
        </w:rPr>
        <w:t>876 de 25 de agosto de 2009 passa a vigorar com a seguinte redação:</w:t>
      </w:r>
    </w:p>
    <w:p w:rsidR="007A1F68" w:rsidRPr="008E5543" w:rsidRDefault="007A1F68" w:rsidP="00D05A64">
      <w:pPr>
        <w:spacing w:after="0"/>
        <w:ind w:left="2268" w:right="-1"/>
        <w:jc w:val="both"/>
        <w:rPr>
          <w:rFonts w:ascii="Arial" w:hAnsi="Arial" w:cs="Arial"/>
          <w:color w:val="000000" w:themeColor="text1"/>
          <w:spacing w:val="10"/>
          <w:sz w:val="24"/>
          <w:szCs w:val="24"/>
        </w:rPr>
      </w:pPr>
      <w:r w:rsidRPr="008E5543">
        <w:rPr>
          <w:rFonts w:ascii="Arial" w:hAnsi="Arial" w:cs="Arial"/>
          <w:color w:val="000000" w:themeColor="text1"/>
          <w:spacing w:val="10"/>
          <w:sz w:val="24"/>
          <w:szCs w:val="24"/>
        </w:rPr>
        <w:t>“Art. 35. O abono anual será devido ao segurado ou dependente que, durante o ano, tiver recebido proventos de aposentadoria e/ou pensão por morte pagos pelo Fundo Previdenciá</w:t>
      </w:r>
      <w:r w:rsidR="002E5DE8">
        <w:rPr>
          <w:rFonts w:ascii="Arial" w:hAnsi="Arial" w:cs="Arial"/>
          <w:color w:val="000000" w:themeColor="text1"/>
          <w:spacing w:val="10"/>
          <w:sz w:val="24"/>
          <w:szCs w:val="24"/>
        </w:rPr>
        <w:t>rio Municipal</w:t>
      </w:r>
      <w:r w:rsidRPr="008E5543">
        <w:rPr>
          <w:rFonts w:ascii="Arial" w:hAnsi="Arial" w:cs="Arial"/>
          <w:color w:val="000000" w:themeColor="text1"/>
          <w:spacing w:val="10"/>
          <w:sz w:val="24"/>
          <w:szCs w:val="24"/>
        </w:rPr>
        <w:t>”</w:t>
      </w:r>
      <w:r w:rsidR="002E5DE8">
        <w:rPr>
          <w:rFonts w:ascii="Arial" w:hAnsi="Arial" w:cs="Arial"/>
          <w:color w:val="000000" w:themeColor="text1"/>
          <w:spacing w:val="10"/>
          <w:sz w:val="24"/>
          <w:szCs w:val="24"/>
        </w:rPr>
        <w:t>.</w:t>
      </w:r>
    </w:p>
    <w:p w:rsidR="00A82304" w:rsidRPr="008E5543" w:rsidRDefault="00A82304" w:rsidP="00D05A64">
      <w:pPr>
        <w:spacing w:after="0"/>
        <w:ind w:right="-1"/>
        <w:jc w:val="both"/>
        <w:rPr>
          <w:rFonts w:ascii="Arial" w:hAnsi="Arial" w:cs="Arial"/>
          <w:b/>
          <w:bCs/>
          <w:color w:val="000000" w:themeColor="text1"/>
          <w:spacing w:val="10"/>
          <w:sz w:val="24"/>
          <w:szCs w:val="24"/>
        </w:rPr>
      </w:pPr>
    </w:p>
    <w:p w:rsidR="007A1F68" w:rsidRPr="008E5543" w:rsidRDefault="007A1F68" w:rsidP="00D05A64">
      <w:pPr>
        <w:spacing w:after="0"/>
        <w:ind w:right="-1"/>
        <w:jc w:val="both"/>
        <w:rPr>
          <w:rFonts w:ascii="Arial" w:hAnsi="Arial" w:cs="Arial"/>
          <w:color w:val="000000" w:themeColor="text1"/>
          <w:spacing w:val="10"/>
          <w:sz w:val="24"/>
          <w:szCs w:val="24"/>
        </w:rPr>
      </w:pPr>
      <w:r w:rsidRPr="008E5543">
        <w:rPr>
          <w:rFonts w:ascii="Arial" w:hAnsi="Arial" w:cs="Arial"/>
          <w:b/>
          <w:bCs/>
          <w:color w:val="000000" w:themeColor="text1"/>
          <w:spacing w:val="10"/>
          <w:sz w:val="24"/>
          <w:szCs w:val="24"/>
        </w:rPr>
        <w:t xml:space="preserve">Art. 15 </w:t>
      </w:r>
      <w:r w:rsidRPr="008E5543">
        <w:rPr>
          <w:rFonts w:ascii="Arial" w:hAnsi="Arial" w:cs="Arial"/>
          <w:bCs/>
          <w:color w:val="000000" w:themeColor="text1"/>
          <w:spacing w:val="10"/>
          <w:sz w:val="24"/>
          <w:szCs w:val="24"/>
        </w:rPr>
        <w:t>-</w:t>
      </w:r>
      <w:r w:rsidRPr="008E5543">
        <w:rPr>
          <w:rFonts w:ascii="Arial" w:hAnsi="Arial" w:cs="Arial"/>
          <w:b/>
          <w:bCs/>
          <w:color w:val="000000" w:themeColor="text1"/>
          <w:spacing w:val="10"/>
          <w:sz w:val="24"/>
          <w:szCs w:val="24"/>
        </w:rPr>
        <w:t xml:space="preserve"> </w:t>
      </w:r>
      <w:r w:rsidRPr="008E5543">
        <w:rPr>
          <w:rFonts w:ascii="Arial" w:hAnsi="Arial" w:cs="Arial"/>
          <w:color w:val="000000" w:themeColor="text1"/>
          <w:spacing w:val="10"/>
          <w:sz w:val="24"/>
          <w:szCs w:val="24"/>
        </w:rPr>
        <w:t xml:space="preserve">O artigo 46 da </w:t>
      </w:r>
      <w:r w:rsidRPr="008E5543">
        <w:rPr>
          <w:rFonts w:ascii="Arial" w:hAnsi="Arial" w:cs="Arial"/>
          <w:spacing w:val="10"/>
          <w:sz w:val="24"/>
          <w:szCs w:val="24"/>
        </w:rPr>
        <w:t xml:space="preserve">Lei municipal </w:t>
      </w:r>
      <w:r w:rsidR="002E5DE8">
        <w:rPr>
          <w:rFonts w:ascii="Arial" w:hAnsi="Arial" w:cs="Arial"/>
          <w:spacing w:val="10"/>
          <w:sz w:val="24"/>
          <w:szCs w:val="24"/>
        </w:rPr>
        <w:t xml:space="preserve">nº 876 de 25 de agosto de 2009 </w:t>
      </w:r>
      <w:r w:rsidRPr="008E5543">
        <w:rPr>
          <w:rFonts w:ascii="Arial" w:hAnsi="Arial" w:cs="Arial"/>
          <w:color w:val="000000" w:themeColor="text1"/>
          <w:spacing w:val="10"/>
          <w:sz w:val="24"/>
          <w:szCs w:val="24"/>
        </w:rPr>
        <w:t>passa a vigorar com a seguinte redação:</w:t>
      </w:r>
    </w:p>
    <w:p w:rsidR="007A1F68" w:rsidRPr="008E5543" w:rsidRDefault="007A1F68" w:rsidP="00D05A64">
      <w:pPr>
        <w:spacing w:after="0"/>
        <w:ind w:left="2268" w:right="-1"/>
        <w:jc w:val="both"/>
        <w:rPr>
          <w:rFonts w:ascii="Arial" w:hAnsi="Arial" w:cs="Arial"/>
          <w:color w:val="000000" w:themeColor="text1"/>
          <w:spacing w:val="10"/>
          <w:sz w:val="24"/>
          <w:szCs w:val="24"/>
        </w:rPr>
      </w:pPr>
      <w:r w:rsidRPr="008E5543">
        <w:rPr>
          <w:rFonts w:ascii="Arial" w:hAnsi="Arial" w:cs="Arial"/>
          <w:color w:val="000000" w:themeColor="text1"/>
          <w:spacing w:val="10"/>
          <w:sz w:val="24"/>
          <w:szCs w:val="24"/>
        </w:rPr>
        <w:t>“Art. 46. O segurado em gozo de aposentadoria por incapacidade permanente está obrigado a se submeter, sob pena de suspensão do pagamento do benefício, a realização de avaliações periódicas para verificação da continuidade das condições que ensejaram a concessão da aposentadoria.”</w:t>
      </w:r>
    </w:p>
    <w:p w:rsidR="007A1F68" w:rsidRPr="008E5543" w:rsidRDefault="007A1F68" w:rsidP="00D05A64">
      <w:pPr>
        <w:spacing w:after="0"/>
        <w:ind w:right="-1"/>
        <w:jc w:val="both"/>
        <w:rPr>
          <w:rFonts w:ascii="Arial" w:hAnsi="Arial" w:cs="Arial"/>
          <w:color w:val="000000" w:themeColor="text1"/>
          <w:spacing w:val="10"/>
          <w:sz w:val="24"/>
          <w:szCs w:val="24"/>
        </w:rPr>
      </w:pPr>
    </w:p>
    <w:p w:rsidR="007A1F68" w:rsidRPr="008E5543" w:rsidRDefault="007A1F68" w:rsidP="00D05A64">
      <w:pPr>
        <w:spacing w:after="0"/>
        <w:ind w:right="-1"/>
        <w:jc w:val="both"/>
        <w:rPr>
          <w:rFonts w:ascii="Arial" w:hAnsi="Arial" w:cs="Arial"/>
          <w:color w:val="000000" w:themeColor="text1"/>
          <w:spacing w:val="10"/>
          <w:sz w:val="24"/>
          <w:szCs w:val="24"/>
        </w:rPr>
      </w:pPr>
      <w:r w:rsidRPr="008E5543">
        <w:rPr>
          <w:rFonts w:ascii="Arial" w:hAnsi="Arial" w:cs="Arial"/>
          <w:b/>
          <w:bCs/>
          <w:color w:val="000000" w:themeColor="text1"/>
          <w:spacing w:val="10"/>
          <w:sz w:val="24"/>
          <w:szCs w:val="24"/>
        </w:rPr>
        <w:t xml:space="preserve">Art. 16 </w:t>
      </w:r>
      <w:r w:rsidRPr="008E5543">
        <w:rPr>
          <w:rFonts w:ascii="Arial" w:hAnsi="Arial" w:cs="Arial"/>
          <w:bCs/>
          <w:color w:val="000000" w:themeColor="text1"/>
          <w:spacing w:val="10"/>
          <w:sz w:val="24"/>
          <w:szCs w:val="24"/>
        </w:rPr>
        <w:t>-</w:t>
      </w:r>
      <w:r w:rsidRPr="008E5543">
        <w:rPr>
          <w:rFonts w:ascii="Arial" w:hAnsi="Arial" w:cs="Arial"/>
          <w:color w:val="000000" w:themeColor="text1"/>
          <w:spacing w:val="10"/>
          <w:sz w:val="24"/>
          <w:szCs w:val="24"/>
        </w:rPr>
        <w:t xml:space="preserve"> O inciso IX do artigo </w:t>
      </w:r>
      <w:r w:rsidRPr="008E5543">
        <w:rPr>
          <w:rFonts w:ascii="Arial" w:hAnsi="Arial" w:cs="Arial"/>
          <w:color w:val="000000" w:themeColor="text1"/>
          <w:sz w:val="24"/>
          <w:szCs w:val="24"/>
        </w:rPr>
        <w:t>58</w:t>
      </w:r>
      <w:r w:rsidRPr="008E5543">
        <w:rPr>
          <w:rFonts w:ascii="Arial" w:hAnsi="Arial" w:cs="Arial"/>
          <w:color w:val="000000" w:themeColor="text1"/>
          <w:spacing w:val="10"/>
          <w:sz w:val="24"/>
          <w:szCs w:val="24"/>
        </w:rPr>
        <w:t xml:space="preserve"> da </w:t>
      </w:r>
      <w:r w:rsidRPr="008E5543">
        <w:rPr>
          <w:rFonts w:ascii="Arial" w:hAnsi="Arial" w:cs="Arial"/>
          <w:spacing w:val="10"/>
          <w:sz w:val="24"/>
          <w:szCs w:val="24"/>
        </w:rPr>
        <w:t xml:space="preserve">Lei municipal nº </w:t>
      </w:r>
      <w:r w:rsidRPr="008E5543">
        <w:rPr>
          <w:rFonts w:ascii="Arial" w:hAnsi="Arial" w:cs="Arial"/>
          <w:color w:val="000000" w:themeColor="text1"/>
          <w:spacing w:val="10"/>
          <w:sz w:val="24"/>
          <w:szCs w:val="24"/>
        </w:rPr>
        <w:t>876 de 25 de agosto de 2009 passa a vigorar com a seguinte redação:</w:t>
      </w:r>
    </w:p>
    <w:p w:rsidR="007A1F68" w:rsidRPr="008E5543" w:rsidRDefault="007A1F68" w:rsidP="00D05A64">
      <w:pPr>
        <w:spacing w:after="0"/>
        <w:ind w:left="2268" w:right="-1"/>
        <w:jc w:val="both"/>
        <w:rPr>
          <w:rFonts w:ascii="Arial" w:hAnsi="Arial" w:cs="Arial"/>
          <w:color w:val="000000" w:themeColor="text1"/>
          <w:spacing w:val="10"/>
          <w:sz w:val="24"/>
          <w:szCs w:val="24"/>
        </w:rPr>
      </w:pPr>
      <w:r w:rsidRPr="008E5543">
        <w:rPr>
          <w:rFonts w:ascii="Arial" w:hAnsi="Arial" w:cs="Arial"/>
          <w:color w:val="000000" w:themeColor="text1"/>
          <w:spacing w:val="10"/>
          <w:sz w:val="24"/>
          <w:szCs w:val="24"/>
        </w:rPr>
        <w:t>IX - Contribuições mensais dos Aposentados e pensionistas nos termos da legislação municipal, com percentual igual ao estabelecido para os ativos titulares de cargo efetivo.</w:t>
      </w:r>
    </w:p>
    <w:p w:rsidR="007A1F68" w:rsidRPr="008E5543" w:rsidRDefault="007A1F68" w:rsidP="00D05A64">
      <w:pPr>
        <w:spacing w:after="0"/>
        <w:ind w:right="-1"/>
        <w:jc w:val="both"/>
        <w:rPr>
          <w:rFonts w:ascii="Arial" w:hAnsi="Arial" w:cs="Arial"/>
          <w:color w:val="000000" w:themeColor="text1"/>
          <w:spacing w:val="10"/>
          <w:sz w:val="24"/>
          <w:szCs w:val="24"/>
        </w:rPr>
      </w:pPr>
    </w:p>
    <w:p w:rsidR="007A1F68" w:rsidRPr="008E5543" w:rsidRDefault="007A1F68" w:rsidP="00D05A64">
      <w:pPr>
        <w:spacing w:after="0"/>
        <w:ind w:right="-1"/>
        <w:jc w:val="both"/>
        <w:rPr>
          <w:rFonts w:ascii="Arial" w:hAnsi="Arial" w:cs="Arial"/>
          <w:color w:val="000000" w:themeColor="text1"/>
          <w:spacing w:val="10"/>
          <w:sz w:val="24"/>
          <w:szCs w:val="24"/>
        </w:rPr>
      </w:pPr>
      <w:r w:rsidRPr="008E5543">
        <w:rPr>
          <w:rFonts w:ascii="Arial" w:hAnsi="Arial" w:cs="Arial"/>
          <w:b/>
          <w:bCs/>
          <w:color w:val="000000" w:themeColor="text1"/>
          <w:spacing w:val="10"/>
          <w:sz w:val="24"/>
          <w:szCs w:val="24"/>
        </w:rPr>
        <w:t xml:space="preserve">Art. 17 </w:t>
      </w:r>
      <w:r w:rsidRPr="008E5543">
        <w:rPr>
          <w:rFonts w:ascii="Arial" w:hAnsi="Arial" w:cs="Arial"/>
          <w:bCs/>
          <w:color w:val="000000" w:themeColor="text1"/>
          <w:spacing w:val="10"/>
          <w:sz w:val="24"/>
          <w:szCs w:val="24"/>
        </w:rPr>
        <w:t xml:space="preserve">- </w:t>
      </w:r>
      <w:r w:rsidRPr="008E5543">
        <w:rPr>
          <w:rFonts w:ascii="Arial" w:hAnsi="Arial" w:cs="Arial"/>
          <w:color w:val="000000" w:themeColor="text1"/>
          <w:spacing w:val="10"/>
          <w:sz w:val="24"/>
          <w:szCs w:val="24"/>
        </w:rPr>
        <w:t>Esta Lei Complementar entra em vigor:</w:t>
      </w:r>
    </w:p>
    <w:p w:rsidR="007A1F68" w:rsidRPr="008E5543" w:rsidRDefault="007A1F68" w:rsidP="00A82304">
      <w:pPr>
        <w:spacing w:after="0"/>
        <w:ind w:right="-1"/>
        <w:jc w:val="both"/>
        <w:rPr>
          <w:rFonts w:ascii="Arial" w:hAnsi="Arial" w:cs="Arial"/>
          <w:color w:val="000000" w:themeColor="text1"/>
          <w:spacing w:val="10"/>
          <w:sz w:val="24"/>
          <w:szCs w:val="24"/>
        </w:rPr>
      </w:pPr>
      <w:r w:rsidRPr="008E5543">
        <w:rPr>
          <w:rFonts w:ascii="Arial" w:hAnsi="Arial" w:cs="Arial"/>
          <w:color w:val="000000" w:themeColor="text1"/>
          <w:spacing w:val="10"/>
          <w:sz w:val="24"/>
          <w:szCs w:val="24"/>
        </w:rPr>
        <w:t>I - em relação ao artigo 11º, a partir do primeiro dia do quarto mês subsequente ao de sua publicação;</w:t>
      </w:r>
    </w:p>
    <w:p w:rsidR="007A1F68" w:rsidRPr="008E5543" w:rsidRDefault="007A1F68" w:rsidP="00A82304">
      <w:pPr>
        <w:spacing w:after="0"/>
        <w:ind w:right="-1"/>
        <w:jc w:val="both"/>
        <w:rPr>
          <w:rFonts w:ascii="Arial" w:hAnsi="Arial" w:cs="Arial"/>
          <w:color w:val="000000" w:themeColor="text1"/>
          <w:spacing w:val="10"/>
          <w:sz w:val="24"/>
          <w:szCs w:val="24"/>
        </w:rPr>
      </w:pPr>
      <w:r w:rsidRPr="008E5543">
        <w:rPr>
          <w:rFonts w:ascii="Arial" w:hAnsi="Arial" w:cs="Arial"/>
          <w:color w:val="000000" w:themeColor="text1"/>
          <w:spacing w:val="10"/>
          <w:sz w:val="24"/>
          <w:szCs w:val="24"/>
        </w:rPr>
        <w:t>II - para os demais dispositivos, na data de sua publicação;</w:t>
      </w:r>
    </w:p>
    <w:p w:rsidR="007A1F68" w:rsidRPr="008E5543" w:rsidRDefault="007A1F68" w:rsidP="00D05A64">
      <w:pPr>
        <w:spacing w:after="0"/>
        <w:ind w:right="-1"/>
        <w:jc w:val="both"/>
        <w:rPr>
          <w:rFonts w:ascii="Arial" w:hAnsi="Arial" w:cs="Arial"/>
          <w:color w:val="000000" w:themeColor="text1"/>
          <w:spacing w:val="10"/>
          <w:sz w:val="24"/>
          <w:szCs w:val="24"/>
        </w:rPr>
      </w:pPr>
      <w:r w:rsidRPr="008E5543">
        <w:rPr>
          <w:rFonts w:ascii="Arial" w:hAnsi="Arial" w:cs="Arial"/>
          <w:b/>
          <w:bCs/>
          <w:color w:val="000000" w:themeColor="text1"/>
          <w:spacing w:val="10"/>
          <w:sz w:val="24"/>
          <w:szCs w:val="24"/>
        </w:rPr>
        <w:t>Parágrafo único.</w:t>
      </w:r>
      <w:r w:rsidRPr="008E5543">
        <w:rPr>
          <w:rFonts w:ascii="Arial" w:hAnsi="Arial" w:cs="Arial"/>
          <w:color w:val="000000" w:themeColor="text1"/>
          <w:spacing w:val="10"/>
          <w:sz w:val="24"/>
          <w:szCs w:val="24"/>
        </w:rPr>
        <w:t xml:space="preserve">  Fica mantida, até o prazo de que trata o inciso I do </w:t>
      </w:r>
      <w:r w:rsidRPr="008E5543">
        <w:rPr>
          <w:rFonts w:ascii="Arial" w:hAnsi="Arial" w:cs="Arial"/>
          <w:b/>
          <w:color w:val="000000" w:themeColor="text1"/>
          <w:spacing w:val="10"/>
          <w:sz w:val="24"/>
          <w:szCs w:val="24"/>
        </w:rPr>
        <w:t>caput</w:t>
      </w:r>
      <w:r w:rsidRPr="008E5543">
        <w:rPr>
          <w:rFonts w:ascii="Arial" w:hAnsi="Arial" w:cs="Arial"/>
          <w:color w:val="000000" w:themeColor="text1"/>
          <w:spacing w:val="10"/>
          <w:sz w:val="24"/>
          <w:szCs w:val="24"/>
        </w:rPr>
        <w:t>, a base de cálculo anteriormente aplicada aos proventos de aposentadoria e pensão.</w:t>
      </w:r>
    </w:p>
    <w:p w:rsidR="007A1F68" w:rsidRPr="008E5543" w:rsidRDefault="007A1F68" w:rsidP="00D05A64">
      <w:pPr>
        <w:spacing w:after="0"/>
        <w:ind w:right="-1"/>
        <w:jc w:val="both"/>
        <w:rPr>
          <w:rFonts w:ascii="Arial" w:hAnsi="Arial" w:cs="Arial"/>
          <w:color w:val="000000" w:themeColor="text1"/>
          <w:spacing w:val="10"/>
          <w:sz w:val="24"/>
          <w:szCs w:val="24"/>
        </w:rPr>
      </w:pPr>
    </w:p>
    <w:p w:rsidR="007A1F68" w:rsidRPr="008E5543" w:rsidRDefault="007A1F68" w:rsidP="00D05A64">
      <w:pPr>
        <w:spacing w:after="0"/>
        <w:ind w:right="-1"/>
        <w:jc w:val="both"/>
        <w:rPr>
          <w:rFonts w:ascii="Arial" w:hAnsi="Arial" w:cs="Arial"/>
          <w:color w:val="000000" w:themeColor="text1"/>
          <w:spacing w:val="10"/>
          <w:sz w:val="24"/>
          <w:szCs w:val="24"/>
        </w:rPr>
      </w:pPr>
      <w:r w:rsidRPr="008E5543">
        <w:rPr>
          <w:rFonts w:ascii="Arial" w:hAnsi="Arial" w:cs="Arial"/>
          <w:b/>
          <w:bCs/>
          <w:spacing w:val="10"/>
          <w:sz w:val="24"/>
          <w:szCs w:val="24"/>
        </w:rPr>
        <w:t xml:space="preserve">Art. </w:t>
      </w:r>
      <w:r w:rsidRPr="008E5543">
        <w:rPr>
          <w:rFonts w:ascii="Arial" w:hAnsi="Arial" w:cs="Arial"/>
          <w:b/>
          <w:bCs/>
          <w:color w:val="000000" w:themeColor="text1"/>
          <w:spacing w:val="10"/>
          <w:sz w:val="24"/>
          <w:szCs w:val="24"/>
        </w:rPr>
        <w:t xml:space="preserve">18 </w:t>
      </w:r>
      <w:r w:rsidRPr="008E5543">
        <w:rPr>
          <w:rFonts w:ascii="Arial" w:hAnsi="Arial" w:cs="Arial"/>
          <w:bCs/>
          <w:color w:val="000000" w:themeColor="text1"/>
          <w:spacing w:val="10"/>
          <w:sz w:val="24"/>
          <w:szCs w:val="24"/>
        </w:rPr>
        <w:t>-</w:t>
      </w:r>
      <w:r w:rsidRPr="008E5543">
        <w:rPr>
          <w:rFonts w:ascii="Arial" w:hAnsi="Arial" w:cs="Arial"/>
          <w:b/>
          <w:bCs/>
          <w:spacing w:val="10"/>
          <w:sz w:val="24"/>
          <w:szCs w:val="24"/>
        </w:rPr>
        <w:t xml:space="preserve"> </w:t>
      </w:r>
      <w:r w:rsidRPr="008E5543">
        <w:rPr>
          <w:rFonts w:ascii="Arial" w:hAnsi="Arial" w:cs="Arial"/>
          <w:spacing w:val="10"/>
          <w:sz w:val="24"/>
          <w:szCs w:val="24"/>
        </w:rPr>
        <w:t xml:space="preserve">Ficam revogadas as disposições em contrário, sobretudo aquelas previstas na Lei municipal nº </w:t>
      </w:r>
      <w:r w:rsidRPr="008E5543">
        <w:rPr>
          <w:rFonts w:ascii="Arial" w:hAnsi="Arial" w:cs="Arial"/>
          <w:color w:val="000000" w:themeColor="text1"/>
          <w:spacing w:val="10"/>
          <w:sz w:val="24"/>
          <w:szCs w:val="24"/>
        </w:rPr>
        <w:t xml:space="preserve">876 de 25 de agosto de 2009, em especial as alíneas "d", "e", "f", "g" e "h" do inciso "I" e alínea "b" do inciso "II" do Art. 17, </w:t>
      </w:r>
      <w:r w:rsidRPr="008E5543">
        <w:rPr>
          <w:rFonts w:ascii="Arial" w:hAnsi="Arial" w:cs="Arial"/>
          <w:color w:val="000000" w:themeColor="text1"/>
          <w:spacing w:val="10"/>
          <w:sz w:val="24"/>
          <w:szCs w:val="24"/>
        </w:rPr>
        <w:lastRenderedPageBreak/>
        <w:t xml:space="preserve">os artigos 18, 19, 20, 21, 22, 23, 24, 25, 26, 27, 28, 29, 30, 31, 32, 33, 34, 37, 38, 39, 40, 41, 42, 43, 45, alínea “a” do </w:t>
      </w:r>
      <w:r w:rsidRPr="008E5543">
        <w:rPr>
          <w:rFonts w:ascii="Arial" w:hAnsi="Arial" w:cs="Arial"/>
          <w:color w:val="000000" w:themeColor="text1"/>
          <w:sz w:val="24"/>
          <w:szCs w:val="24"/>
        </w:rPr>
        <w:t>inciso  IX do Art. 58, § 1° do Art. 91</w:t>
      </w:r>
      <w:r w:rsidRPr="008E5543">
        <w:rPr>
          <w:rFonts w:ascii="Arial" w:hAnsi="Arial" w:cs="Arial"/>
          <w:color w:val="000000" w:themeColor="text1"/>
          <w:spacing w:val="10"/>
          <w:sz w:val="24"/>
          <w:szCs w:val="24"/>
        </w:rPr>
        <w:t xml:space="preserve"> e demais regras que não se compatibilizam com as normas constantes nesta Lei.</w:t>
      </w:r>
    </w:p>
    <w:p w:rsidR="00A82304" w:rsidRPr="008E5543" w:rsidRDefault="00A82304" w:rsidP="00D05A64">
      <w:pPr>
        <w:spacing w:after="0"/>
        <w:jc w:val="both"/>
        <w:rPr>
          <w:rFonts w:ascii="Arial" w:hAnsi="Arial" w:cs="Arial"/>
          <w:sz w:val="24"/>
          <w:szCs w:val="24"/>
        </w:rPr>
      </w:pPr>
    </w:p>
    <w:p w:rsidR="007A1F68" w:rsidRPr="008E5543" w:rsidRDefault="007A1F68" w:rsidP="00A82304">
      <w:pPr>
        <w:spacing w:after="0"/>
        <w:ind w:firstLine="709"/>
        <w:jc w:val="both"/>
        <w:rPr>
          <w:rFonts w:ascii="Arial" w:hAnsi="Arial" w:cs="Arial"/>
          <w:sz w:val="24"/>
          <w:szCs w:val="24"/>
        </w:rPr>
      </w:pPr>
      <w:r w:rsidRPr="008E5543">
        <w:rPr>
          <w:rFonts w:ascii="Arial" w:hAnsi="Arial" w:cs="Arial"/>
          <w:sz w:val="24"/>
          <w:szCs w:val="24"/>
        </w:rPr>
        <w:t>Gabinete do Prefeito Municipal</w:t>
      </w:r>
      <w:r w:rsidR="00A82304" w:rsidRPr="008E5543">
        <w:rPr>
          <w:rFonts w:ascii="Arial" w:hAnsi="Arial" w:cs="Arial"/>
          <w:sz w:val="24"/>
          <w:szCs w:val="24"/>
        </w:rPr>
        <w:t xml:space="preserve"> de Jaicós,</w:t>
      </w:r>
      <w:r w:rsidRPr="008E5543">
        <w:rPr>
          <w:rFonts w:ascii="Arial" w:hAnsi="Arial" w:cs="Arial"/>
          <w:sz w:val="24"/>
          <w:szCs w:val="24"/>
        </w:rPr>
        <w:t xml:space="preserve"> em </w:t>
      </w:r>
      <w:r w:rsidR="00A82304" w:rsidRPr="008E5543">
        <w:rPr>
          <w:rFonts w:ascii="Arial" w:hAnsi="Arial" w:cs="Arial"/>
          <w:sz w:val="24"/>
          <w:szCs w:val="24"/>
        </w:rPr>
        <w:t xml:space="preserve">15 de outubro de </w:t>
      </w:r>
      <w:r w:rsidRPr="008E5543">
        <w:rPr>
          <w:rFonts w:ascii="Arial" w:hAnsi="Arial" w:cs="Arial"/>
          <w:sz w:val="24"/>
          <w:szCs w:val="24"/>
        </w:rPr>
        <w:t>2021.</w:t>
      </w:r>
    </w:p>
    <w:p w:rsidR="007A1F68" w:rsidRPr="008E5543" w:rsidRDefault="007A1F68" w:rsidP="00D05A64">
      <w:pPr>
        <w:spacing w:after="0"/>
        <w:jc w:val="both"/>
        <w:rPr>
          <w:rFonts w:ascii="Arial" w:hAnsi="Arial" w:cs="Arial"/>
          <w:b/>
          <w:sz w:val="24"/>
          <w:szCs w:val="24"/>
        </w:rPr>
      </w:pPr>
    </w:p>
    <w:p w:rsidR="007A1F68" w:rsidRPr="008E5543" w:rsidRDefault="007A1F68" w:rsidP="00D05A64">
      <w:pPr>
        <w:spacing w:after="0"/>
        <w:jc w:val="both"/>
        <w:rPr>
          <w:rFonts w:ascii="Arial" w:hAnsi="Arial" w:cs="Arial"/>
          <w:b/>
          <w:sz w:val="24"/>
          <w:szCs w:val="24"/>
        </w:rPr>
      </w:pPr>
      <w:bookmarkStart w:id="1" w:name="_GoBack"/>
      <w:bookmarkEnd w:id="1"/>
    </w:p>
    <w:p w:rsidR="007A1F68" w:rsidRPr="008E5543" w:rsidRDefault="007A1F68" w:rsidP="00A82304">
      <w:pPr>
        <w:spacing w:after="0" w:line="360" w:lineRule="auto"/>
        <w:jc w:val="center"/>
        <w:rPr>
          <w:rFonts w:ascii="Arial" w:hAnsi="Arial" w:cs="Arial"/>
          <w:sz w:val="24"/>
          <w:szCs w:val="24"/>
        </w:rPr>
      </w:pPr>
      <w:r w:rsidRPr="008E5543">
        <w:rPr>
          <w:rFonts w:ascii="Arial" w:hAnsi="Arial" w:cs="Arial"/>
          <w:sz w:val="24"/>
          <w:szCs w:val="24"/>
        </w:rPr>
        <w:t>__________________________________</w:t>
      </w:r>
    </w:p>
    <w:p w:rsidR="007A1F68" w:rsidRPr="008E5543" w:rsidRDefault="007A1F68" w:rsidP="00A82304">
      <w:pPr>
        <w:spacing w:after="0" w:line="360" w:lineRule="auto"/>
        <w:jc w:val="center"/>
        <w:rPr>
          <w:rFonts w:ascii="Arial" w:hAnsi="Arial" w:cs="Arial"/>
          <w:sz w:val="24"/>
          <w:szCs w:val="24"/>
        </w:rPr>
      </w:pPr>
      <w:r w:rsidRPr="008E5543">
        <w:rPr>
          <w:rFonts w:ascii="Arial" w:hAnsi="Arial" w:cs="Arial"/>
          <w:sz w:val="24"/>
          <w:szCs w:val="24"/>
        </w:rPr>
        <w:t>Ogilvan da Silva Oliveira</w:t>
      </w:r>
    </w:p>
    <w:p w:rsidR="007A1F68" w:rsidRPr="008E5543" w:rsidRDefault="007A1F68" w:rsidP="00A82304">
      <w:pPr>
        <w:spacing w:after="0" w:line="360" w:lineRule="auto"/>
        <w:jc w:val="center"/>
        <w:rPr>
          <w:rFonts w:ascii="Arial" w:hAnsi="Arial" w:cs="Arial"/>
          <w:sz w:val="24"/>
          <w:szCs w:val="24"/>
        </w:rPr>
      </w:pPr>
      <w:r w:rsidRPr="008E5543">
        <w:rPr>
          <w:rFonts w:ascii="Arial" w:hAnsi="Arial" w:cs="Arial"/>
          <w:sz w:val="24"/>
          <w:szCs w:val="24"/>
        </w:rPr>
        <w:t>Prefeito Municipal</w:t>
      </w:r>
    </w:p>
    <w:p w:rsidR="007A1F68" w:rsidRPr="008E5543" w:rsidRDefault="007A1F68" w:rsidP="00D05A64">
      <w:pPr>
        <w:spacing w:after="0"/>
        <w:jc w:val="both"/>
        <w:rPr>
          <w:rFonts w:ascii="Arial" w:hAnsi="Arial" w:cs="Arial"/>
          <w:sz w:val="24"/>
          <w:szCs w:val="24"/>
        </w:rPr>
      </w:pPr>
    </w:p>
    <w:p w:rsidR="00015499" w:rsidRPr="008E5543" w:rsidRDefault="00015499" w:rsidP="00D05A64">
      <w:pPr>
        <w:spacing w:after="0"/>
        <w:jc w:val="both"/>
        <w:rPr>
          <w:rFonts w:ascii="Arial" w:hAnsi="Arial" w:cs="Arial"/>
          <w:sz w:val="24"/>
          <w:szCs w:val="24"/>
        </w:rPr>
      </w:pPr>
    </w:p>
    <w:p w:rsidR="00A82304" w:rsidRPr="008E5543" w:rsidRDefault="00A82304" w:rsidP="00D05A64">
      <w:pPr>
        <w:pStyle w:val="c60"/>
        <w:tabs>
          <w:tab w:val="left" w:pos="4840"/>
          <w:tab w:val="left" w:pos="6880"/>
          <w:tab w:val="left" w:pos="8680"/>
        </w:tabs>
        <w:spacing w:line="240" w:lineRule="auto"/>
        <w:jc w:val="both"/>
        <w:rPr>
          <w:rFonts w:ascii="Arial" w:hAnsi="Arial" w:cs="Arial"/>
          <w:b/>
          <w:szCs w:val="24"/>
        </w:rPr>
      </w:pPr>
    </w:p>
    <w:p w:rsidR="00133DE7" w:rsidRPr="008E5543" w:rsidRDefault="00133DE7" w:rsidP="00D05A64">
      <w:pPr>
        <w:pStyle w:val="c60"/>
        <w:tabs>
          <w:tab w:val="left" w:pos="4840"/>
          <w:tab w:val="left" w:pos="6880"/>
          <w:tab w:val="left" w:pos="8680"/>
        </w:tabs>
        <w:spacing w:line="240" w:lineRule="auto"/>
        <w:jc w:val="both"/>
        <w:rPr>
          <w:rFonts w:ascii="Arial" w:hAnsi="Arial" w:cs="Arial"/>
          <w:b/>
          <w:szCs w:val="24"/>
        </w:rPr>
      </w:pPr>
    </w:p>
    <w:p w:rsidR="00133DE7" w:rsidRPr="008E5543" w:rsidRDefault="00133DE7" w:rsidP="00D05A64">
      <w:pPr>
        <w:pStyle w:val="c60"/>
        <w:tabs>
          <w:tab w:val="left" w:pos="4840"/>
          <w:tab w:val="left" w:pos="6880"/>
          <w:tab w:val="left" w:pos="8680"/>
        </w:tabs>
        <w:spacing w:line="240" w:lineRule="auto"/>
        <w:jc w:val="both"/>
        <w:rPr>
          <w:rFonts w:ascii="Arial" w:hAnsi="Arial" w:cs="Arial"/>
          <w:b/>
          <w:szCs w:val="24"/>
        </w:rPr>
      </w:pPr>
    </w:p>
    <w:sectPr w:rsidR="00133DE7" w:rsidRPr="008E5543" w:rsidSect="004526D9">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1"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996" w:rsidRDefault="00B26996" w:rsidP="00CE3AF9">
      <w:pPr>
        <w:spacing w:after="0" w:line="240" w:lineRule="auto"/>
      </w:pPr>
      <w:r>
        <w:separator/>
      </w:r>
    </w:p>
  </w:endnote>
  <w:endnote w:type="continuationSeparator" w:id="0">
    <w:p w:rsidR="00B26996" w:rsidRDefault="00B26996" w:rsidP="00CE3A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673" w:rsidRDefault="00372673">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E41" w:rsidRPr="00CC4E41" w:rsidRDefault="00CC4E41" w:rsidP="00CC4E41">
    <w:pPr>
      <w:pStyle w:val="Rodap"/>
      <w:jc w:val="center"/>
      <w:rPr>
        <w:b/>
      </w:rPr>
    </w:pPr>
    <w:r w:rsidRPr="00CC4E41">
      <w:rPr>
        <w:b/>
      </w:rPr>
      <w:t>Pr. Ângelo Borges Leal, S/N. Bairro Serranópolis Jaicós- Piauí</w:t>
    </w:r>
  </w:p>
  <w:tbl>
    <w:tblPr>
      <w:tblW w:w="0" w:type="auto"/>
      <w:jc w:val="center"/>
      <w:tblInd w:w="-324" w:type="dxa"/>
      <w:tblBorders>
        <w:top w:val="thinThickThinSmallGap" w:sz="24" w:space="0" w:color="0000FF"/>
        <w:left w:val="thinThickThinSmallGap" w:sz="24" w:space="0" w:color="0000FF"/>
        <w:bottom w:val="thinThickThinSmallGap" w:sz="24" w:space="0" w:color="0000FF"/>
        <w:right w:val="thinThickThinSmallGap" w:sz="24" w:space="0" w:color="0000FF"/>
        <w:insideH w:val="thinThickThinSmallGap" w:sz="24" w:space="0" w:color="0000FF"/>
        <w:insideV w:val="thinThickThinSmallGap" w:sz="24" w:space="0" w:color="0000FF"/>
      </w:tblBorders>
      <w:tblCellMar>
        <w:left w:w="70" w:type="dxa"/>
        <w:right w:w="70" w:type="dxa"/>
      </w:tblCellMar>
      <w:tblLook w:val="0000"/>
    </w:tblPr>
    <w:tblGrid>
      <w:gridCol w:w="8869"/>
    </w:tblGrid>
    <w:tr w:rsidR="00CC4E41" w:rsidRPr="00980089" w:rsidTr="00892401">
      <w:trPr>
        <w:trHeight w:val="180"/>
        <w:jc w:val="center"/>
      </w:trPr>
      <w:tc>
        <w:tcPr>
          <w:tcW w:w="8869" w:type="dxa"/>
          <w:tcBorders>
            <w:top w:val="thinThickThinSmallGap" w:sz="24" w:space="0" w:color="0000FF"/>
            <w:left w:val="nil"/>
            <w:bottom w:val="thinThickThinSmallGap" w:sz="24" w:space="0" w:color="FFFFFF"/>
            <w:right w:val="nil"/>
          </w:tcBorders>
          <w:shd w:val="clear" w:color="auto" w:fill="auto"/>
        </w:tcPr>
        <w:p w:rsidR="00BF0146" w:rsidRPr="00F729C5" w:rsidRDefault="00CC4E41" w:rsidP="00CC4E41">
          <w:pPr>
            <w:pStyle w:val="Rodap"/>
            <w:jc w:val="center"/>
            <w:rPr>
              <w:b/>
            </w:rPr>
          </w:pPr>
          <w:r w:rsidRPr="00CC4E41">
            <w:rPr>
              <w:b/>
            </w:rPr>
            <w:t xml:space="preserve">CNPJ 06.553.762/0001-00 Telefone: </w:t>
          </w:r>
          <w:r w:rsidR="00BF0146">
            <w:rPr>
              <w:b/>
            </w:rPr>
            <w:t xml:space="preserve"> 89 9 9468 9091</w:t>
          </w:r>
        </w:p>
        <w:p w:rsidR="00CC4E41" w:rsidRPr="00F729C5" w:rsidRDefault="00CC4E41" w:rsidP="00CC4E41">
          <w:pPr>
            <w:pStyle w:val="Rodap"/>
            <w:jc w:val="center"/>
            <w:rPr>
              <w:b/>
            </w:rPr>
          </w:pPr>
          <w:r w:rsidRPr="00F729C5">
            <w:rPr>
              <w:b/>
            </w:rPr>
            <w:t xml:space="preserve">  Email: pmjaicos.gabinete@hotmail.com</w:t>
          </w:r>
        </w:p>
      </w:tc>
    </w:tr>
  </w:tbl>
  <w:p w:rsidR="00CC4E41" w:rsidRPr="00F729C5" w:rsidRDefault="001169ED" w:rsidP="001169ED">
    <w:pPr>
      <w:pStyle w:val="Rodap"/>
      <w:tabs>
        <w:tab w:val="clear" w:pos="4252"/>
        <w:tab w:val="clear" w:pos="8504"/>
        <w:tab w:val="left" w:pos="3525"/>
      </w:tabs>
    </w:pPr>
    <w:r w:rsidRPr="00F729C5">
      <w:tab/>
    </w:r>
  </w:p>
  <w:p w:rsidR="00CC4E41" w:rsidRPr="00F729C5" w:rsidRDefault="00CC4E41" w:rsidP="00CC4E41">
    <w:pPr>
      <w:pStyle w:val="Rodap"/>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673" w:rsidRDefault="0037267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996" w:rsidRDefault="00B26996" w:rsidP="00CE3AF9">
      <w:pPr>
        <w:spacing w:after="0" w:line="240" w:lineRule="auto"/>
      </w:pPr>
      <w:r>
        <w:separator/>
      </w:r>
    </w:p>
  </w:footnote>
  <w:footnote w:type="continuationSeparator" w:id="0">
    <w:p w:rsidR="00B26996" w:rsidRDefault="00B26996" w:rsidP="00CE3A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673" w:rsidRDefault="00372673">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1B7" w:rsidRPr="00937DD3" w:rsidRDefault="00372673" w:rsidP="006131B7">
    <w:pPr>
      <w:tabs>
        <w:tab w:val="left" w:pos="1740"/>
      </w:tabs>
      <w:jc w:val="center"/>
      <w:rPr>
        <w:rFonts w:ascii="Arial" w:hAnsi="Arial" w:cs="Arial"/>
        <w:b/>
        <w:noProof/>
        <w:sz w:val="23"/>
        <w:szCs w:val="23"/>
        <w:lang w:eastAsia="pt-BR"/>
      </w:rPr>
    </w:pPr>
    <w:r>
      <w:rPr>
        <w:noProof/>
        <w:lang w:eastAsia="pt-BR"/>
      </w:rPr>
      <w:drawing>
        <wp:anchor distT="0" distB="0" distL="114300" distR="114300" simplePos="0" relativeHeight="251659264" behindDoc="0" locked="0" layoutInCell="1" allowOverlap="1">
          <wp:simplePos x="0" y="0"/>
          <wp:positionH relativeFrom="column">
            <wp:posOffset>4895215</wp:posOffset>
          </wp:positionH>
          <wp:positionV relativeFrom="paragraph">
            <wp:posOffset>313690</wp:posOffset>
          </wp:positionV>
          <wp:extent cx="1581150" cy="838200"/>
          <wp:effectExtent l="0" t="0" r="0" b="0"/>
          <wp:wrapNone/>
          <wp:docPr id="1" name="Imagem 0" descr="Logo Prefeitura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efeitura PNG.png"/>
                  <pic:cNvPicPr/>
                </pic:nvPicPr>
                <pic:blipFill>
                  <a:blip r:embed="rId1"/>
                  <a:stretch>
                    <a:fillRect/>
                  </a:stretch>
                </pic:blipFill>
                <pic:spPr>
                  <a:xfrm>
                    <a:off x="0" y="0"/>
                    <a:ext cx="1577975" cy="836517"/>
                  </a:xfrm>
                  <a:prstGeom prst="rect">
                    <a:avLst/>
                  </a:prstGeom>
                </pic:spPr>
              </pic:pic>
            </a:graphicData>
          </a:graphic>
        </wp:anchor>
      </w:drawing>
    </w:r>
    <w:r w:rsidR="00CC4E41">
      <w:rPr>
        <w:noProof/>
        <w:lang w:eastAsia="pt-BR"/>
      </w:rPr>
      <w:drawing>
        <wp:anchor distT="0" distB="0" distL="114300" distR="114300" simplePos="0" relativeHeight="251656704" behindDoc="0" locked="0" layoutInCell="1" allowOverlap="1">
          <wp:simplePos x="0" y="0"/>
          <wp:positionH relativeFrom="column">
            <wp:posOffset>-395605</wp:posOffset>
          </wp:positionH>
          <wp:positionV relativeFrom="paragraph">
            <wp:posOffset>318135</wp:posOffset>
          </wp:positionV>
          <wp:extent cx="1038225" cy="895350"/>
          <wp:effectExtent l="0" t="0" r="9525" b="0"/>
          <wp:wrapTopAndBottom/>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8225" cy="895350"/>
                  </a:xfrm>
                  <a:prstGeom prst="rect">
                    <a:avLst/>
                  </a:prstGeom>
                  <a:noFill/>
                  <a:ln>
                    <a:noFill/>
                  </a:ln>
                </pic:spPr>
              </pic:pic>
            </a:graphicData>
          </a:graphic>
        </wp:anchor>
      </w:drawing>
    </w:r>
  </w:p>
  <w:p w:rsidR="006131B7" w:rsidRPr="00937DD3" w:rsidRDefault="006131B7" w:rsidP="006131B7">
    <w:pPr>
      <w:tabs>
        <w:tab w:val="left" w:pos="1740"/>
      </w:tabs>
      <w:spacing w:after="0" w:line="240" w:lineRule="auto"/>
      <w:rPr>
        <w:rFonts w:ascii="Arial" w:hAnsi="Arial" w:cs="Arial"/>
        <w:b/>
        <w:noProof/>
        <w:sz w:val="23"/>
        <w:szCs w:val="23"/>
        <w:lang w:eastAsia="pt-BR"/>
      </w:rPr>
    </w:pPr>
    <w:r>
      <w:rPr>
        <w:rFonts w:ascii="Arial" w:hAnsi="Arial" w:cs="Arial"/>
        <w:b/>
        <w:sz w:val="23"/>
        <w:szCs w:val="23"/>
      </w:rPr>
      <w:t xml:space="preserve">                     </w:t>
    </w:r>
    <w:r w:rsidRPr="00937DD3">
      <w:rPr>
        <w:rFonts w:ascii="Arial" w:hAnsi="Arial" w:cs="Arial"/>
        <w:b/>
        <w:sz w:val="23"/>
        <w:szCs w:val="23"/>
      </w:rPr>
      <w:t>ESTADO DO PIAUÍ</w:t>
    </w:r>
  </w:p>
  <w:p w:rsidR="006131B7" w:rsidRPr="00937DD3" w:rsidRDefault="006131B7" w:rsidP="006131B7">
    <w:pPr>
      <w:tabs>
        <w:tab w:val="left" w:pos="1740"/>
      </w:tabs>
      <w:spacing w:after="0" w:line="240" w:lineRule="auto"/>
      <w:rPr>
        <w:rFonts w:ascii="Arial" w:hAnsi="Arial" w:cs="Arial"/>
        <w:b/>
        <w:noProof/>
        <w:sz w:val="23"/>
        <w:szCs w:val="23"/>
        <w:lang w:eastAsia="pt-BR"/>
      </w:rPr>
    </w:pPr>
    <w:r w:rsidRPr="00937DD3">
      <w:rPr>
        <w:rFonts w:ascii="Arial" w:hAnsi="Arial" w:cs="Arial"/>
        <w:b/>
        <w:noProof/>
        <w:sz w:val="23"/>
        <w:szCs w:val="23"/>
        <w:lang w:eastAsia="pt-BR"/>
      </w:rPr>
      <w:t xml:space="preserve">                     </w:t>
    </w:r>
    <w:r w:rsidRPr="00937DD3">
      <w:rPr>
        <w:rFonts w:ascii="Arial" w:hAnsi="Arial" w:cs="Arial"/>
        <w:b/>
        <w:sz w:val="23"/>
        <w:szCs w:val="23"/>
      </w:rPr>
      <w:t>PREFEITURA MUNICIPAL DE JAICÓS</w:t>
    </w:r>
  </w:p>
  <w:p w:rsidR="006131B7" w:rsidRPr="00937DD3" w:rsidRDefault="006131B7" w:rsidP="00372673">
    <w:pPr>
      <w:tabs>
        <w:tab w:val="left" w:pos="1740"/>
        <w:tab w:val="left" w:pos="8475"/>
      </w:tabs>
      <w:spacing w:after="0" w:line="240" w:lineRule="auto"/>
      <w:rPr>
        <w:rFonts w:ascii="Arial" w:hAnsi="Arial" w:cs="Arial"/>
        <w:b/>
        <w:sz w:val="23"/>
        <w:szCs w:val="23"/>
      </w:rPr>
    </w:pPr>
    <w:r w:rsidRPr="00937DD3">
      <w:rPr>
        <w:rFonts w:ascii="Arial" w:hAnsi="Arial" w:cs="Arial"/>
        <w:b/>
        <w:sz w:val="23"/>
        <w:szCs w:val="23"/>
      </w:rPr>
      <w:t xml:space="preserve">                     CNPJ: 06.553.762/0001-00</w:t>
    </w:r>
    <w:r w:rsidR="00372673">
      <w:rPr>
        <w:rFonts w:ascii="Arial" w:hAnsi="Arial" w:cs="Arial"/>
        <w:b/>
        <w:sz w:val="23"/>
        <w:szCs w:val="23"/>
      </w:rPr>
      <w:tab/>
    </w:r>
  </w:p>
  <w:p w:rsidR="006131B7" w:rsidRPr="00937DD3" w:rsidRDefault="006131B7" w:rsidP="006131B7">
    <w:pPr>
      <w:tabs>
        <w:tab w:val="left" w:pos="1740"/>
      </w:tabs>
      <w:spacing w:after="0" w:line="240" w:lineRule="auto"/>
      <w:rPr>
        <w:rFonts w:ascii="Arial" w:hAnsi="Arial" w:cs="Arial"/>
        <w:b/>
        <w:sz w:val="23"/>
        <w:szCs w:val="23"/>
      </w:rPr>
    </w:pPr>
    <w:r w:rsidRPr="00937DD3">
      <w:rPr>
        <w:rFonts w:ascii="Arial" w:hAnsi="Arial" w:cs="Arial"/>
        <w:b/>
        <w:sz w:val="23"/>
        <w:szCs w:val="23"/>
      </w:rPr>
      <w:t xml:space="preserve">                     PRAÇA ÂNGELO BORGES LEAL, S/Nº - CEP: 64.575-000</w:t>
    </w:r>
  </w:p>
  <w:p w:rsidR="006131B7" w:rsidRPr="00937DD3" w:rsidRDefault="006131B7" w:rsidP="006131B7">
    <w:pPr>
      <w:tabs>
        <w:tab w:val="left" w:pos="1740"/>
      </w:tabs>
      <w:spacing w:after="0" w:line="240" w:lineRule="auto"/>
      <w:rPr>
        <w:rFonts w:ascii="Arial" w:hAnsi="Arial" w:cs="Arial"/>
        <w:b/>
        <w:sz w:val="23"/>
        <w:szCs w:val="23"/>
      </w:rPr>
    </w:pPr>
    <w:r w:rsidRPr="00937DD3">
      <w:rPr>
        <w:rFonts w:ascii="Arial" w:hAnsi="Arial" w:cs="Arial"/>
        <w:b/>
        <w:sz w:val="23"/>
        <w:szCs w:val="23"/>
      </w:rPr>
      <w:t xml:space="preserve">                     JAICÓS - PI</w:t>
    </w:r>
  </w:p>
  <w:p w:rsidR="006131B7" w:rsidRDefault="006131B7" w:rsidP="006131B7">
    <w:pPr>
      <w:tabs>
        <w:tab w:val="left" w:pos="1740"/>
      </w:tabs>
      <w:spacing w:after="0" w:line="240" w:lineRule="auto"/>
    </w:pPr>
  </w:p>
  <w:p w:rsidR="00200530" w:rsidRDefault="00200530" w:rsidP="00200530">
    <w:pPr>
      <w:tabs>
        <w:tab w:val="left" w:pos="1740"/>
        <w:tab w:val="left" w:pos="3450"/>
      </w:tabs>
      <w:spacing w:after="0" w:line="24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673" w:rsidRDefault="0037267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115E58"/>
    <w:multiLevelType w:val="hybridMultilevel"/>
    <w:tmpl w:val="ED4E7492"/>
    <w:lvl w:ilvl="0" w:tplc="DCDC9F8A">
      <w:start w:val="1"/>
      <w:numFmt w:val="decimal"/>
      <w:lvlText w:val="%1."/>
      <w:lvlJc w:val="left"/>
      <w:pPr>
        <w:tabs>
          <w:tab w:val="num" w:pos="825"/>
        </w:tabs>
        <w:ind w:left="825" w:hanging="465"/>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CE3AF9"/>
    <w:rsid w:val="00013795"/>
    <w:rsid w:val="00015499"/>
    <w:rsid w:val="000158FE"/>
    <w:rsid w:val="0003369D"/>
    <w:rsid w:val="00036313"/>
    <w:rsid w:val="0004137B"/>
    <w:rsid w:val="000649D9"/>
    <w:rsid w:val="00092E27"/>
    <w:rsid w:val="000A0856"/>
    <w:rsid w:val="000A1CD1"/>
    <w:rsid w:val="000A6999"/>
    <w:rsid w:val="000D3327"/>
    <w:rsid w:val="000D6F94"/>
    <w:rsid w:val="000D7319"/>
    <w:rsid w:val="000E0C84"/>
    <w:rsid w:val="000F4A5F"/>
    <w:rsid w:val="001023CD"/>
    <w:rsid w:val="001169ED"/>
    <w:rsid w:val="00133DE7"/>
    <w:rsid w:val="00140EBB"/>
    <w:rsid w:val="00141281"/>
    <w:rsid w:val="00151A06"/>
    <w:rsid w:val="0015449F"/>
    <w:rsid w:val="00156DAC"/>
    <w:rsid w:val="00163324"/>
    <w:rsid w:val="00177BBA"/>
    <w:rsid w:val="001B186E"/>
    <w:rsid w:val="001B2E1D"/>
    <w:rsid w:val="001B738C"/>
    <w:rsid w:val="001C1135"/>
    <w:rsid w:val="001C26A0"/>
    <w:rsid w:val="001F0796"/>
    <w:rsid w:val="00200530"/>
    <w:rsid w:val="002067B2"/>
    <w:rsid w:val="00211E34"/>
    <w:rsid w:val="002307A4"/>
    <w:rsid w:val="00252331"/>
    <w:rsid w:val="0025471A"/>
    <w:rsid w:val="0027461F"/>
    <w:rsid w:val="002914BF"/>
    <w:rsid w:val="00296E28"/>
    <w:rsid w:val="002E5DE8"/>
    <w:rsid w:val="002F66DF"/>
    <w:rsid w:val="00321C94"/>
    <w:rsid w:val="00365FEF"/>
    <w:rsid w:val="00372673"/>
    <w:rsid w:val="003742A7"/>
    <w:rsid w:val="00385077"/>
    <w:rsid w:val="00393C3D"/>
    <w:rsid w:val="003A450E"/>
    <w:rsid w:val="003E1E55"/>
    <w:rsid w:val="003F11A2"/>
    <w:rsid w:val="004027AC"/>
    <w:rsid w:val="00413AB4"/>
    <w:rsid w:val="0042532F"/>
    <w:rsid w:val="004408B6"/>
    <w:rsid w:val="004526D9"/>
    <w:rsid w:val="00462FAA"/>
    <w:rsid w:val="00493B70"/>
    <w:rsid w:val="004A336F"/>
    <w:rsid w:val="004B0E31"/>
    <w:rsid w:val="004D3EEA"/>
    <w:rsid w:val="004D4CCF"/>
    <w:rsid w:val="004F3E51"/>
    <w:rsid w:val="004F5232"/>
    <w:rsid w:val="0050492A"/>
    <w:rsid w:val="005259EA"/>
    <w:rsid w:val="00527F43"/>
    <w:rsid w:val="00531B81"/>
    <w:rsid w:val="00537A9F"/>
    <w:rsid w:val="00560F5B"/>
    <w:rsid w:val="00577A9A"/>
    <w:rsid w:val="00577C72"/>
    <w:rsid w:val="005A32DC"/>
    <w:rsid w:val="005A5BA5"/>
    <w:rsid w:val="005D14B5"/>
    <w:rsid w:val="006131B7"/>
    <w:rsid w:val="00623F33"/>
    <w:rsid w:val="00645CE1"/>
    <w:rsid w:val="006A739D"/>
    <w:rsid w:val="006B4866"/>
    <w:rsid w:val="006B5985"/>
    <w:rsid w:val="006C4024"/>
    <w:rsid w:val="006D49F5"/>
    <w:rsid w:val="006F4B22"/>
    <w:rsid w:val="006F6207"/>
    <w:rsid w:val="00701E03"/>
    <w:rsid w:val="0071150D"/>
    <w:rsid w:val="00716D94"/>
    <w:rsid w:val="00723962"/>
    <w:rsid w:val="00741FCF"/>
    <w:rsid w:val="007428D2"/>
    <w:rsid w:val="00762512"/>
    <w:rsid w:val="0077166A"/>
    <w:rsid w:val="00785C17"/>
    <w:rsid w:val="0079394D"/>
    <w:rsid w:val="007A1F68"/>
    <w:rsid w:val="007A7499"/>
    <w:rsid w:val="007B18A0"/>
    <w:rsid w:val="007D3A14"/>
    <w:rsid w:val="007D5F97"/>
    <w:rsid w:val="007E0652"/>
    <w:rsid w:val="007E2E9E"/>
    <w:rsid w:val="007E340B"/>
    <w:rsid w:val="00800B8C"/>
    <w:rsid w:val="00824014"/>
    <w:rsid w:val="00833770"/>
    <w:rsid w:val="00841341"/>
    <w:rsid w:val="00847090"/>
    <w:rsid w:val="0087598E"/>
    <w:rsid w:val="00886F5B"/>
    <w:rsid w:val="008B1577"/>
    <w:rsid w:val="008B26FC"/>
    <w:rsid w:val="008C6D8F"/>
    <w:rsid w:val="008D2959"/>
    <w:rsid w:val="008E5543"/>
    <w:rsid w:val="008F750C"/>
    <w:rsid w:val="00907CFE"/>
    <w:rsid w:val="00930B54"/>
    <w:rsid w:val="0095591D"/>
    <w:rsid w:val="00962461"/>
    <w:rsid w:val="00974A46"/>
    <w:rsid w:val="00980089"/>
    <w:rsid w:val="009A0254"/>
    <w:rsid w:val="009A2B4D"/>
    <w:rsid w:val="009A3E94"/>
    <w:rsid w:val="009A7647"/>
    <w:rsid w:val="009B2E81"/>
    <w:rsid w:val="009C0D65"/>
    <w:rsid w:val="009C7C47"/>
    <w:rsid w:val="009D2074"/>
    <w:rsid w:val="009D4E9A"/>
    <w:rsid w:val="009E33D6"/>
    <w:rsid w:val="009F59BC"/>
    <w:rsid w:val="009F5C4D"/>
    <w:rsid w:val="00A20678"/>
    <w:rsid w:val="00A33AEC"/>
    <w:rsid w:val="00A363AC"/>
    <w:rsid w:val="00A464CF"/>
    <w:rsid w:val="00A50F26"/>
    <w:rsid w:val="00A53EF9"/>
    <w:rsid w:val="00A82304"/>
    <w:rsid w:val="00A835C8"/>
    <w:rsid w:val="00AE0626"/>
    <w:rsid w:val="00AF0021"/>
    <w:rsid w:val="00B05726"/>
    <w:rsid w:val="00B171D0"/>
    <w:rsid w:val="00B26800"/>
    <w:rsid w:val="00B26996"/>
    <w:rsid w:val="00B341E3"/>
    <w:rsid w:val="00B3739B"/>
    <w:rsid w:val="00B63B55"/>
    <w:rsid w:val="00B72CF7"/>
    <w:rsid w:val="00B72F6C"/>
    <w:rsid w:val="00B80B4D"/>
    <w:rsid w:val="00BD4A67"/>
    <w:rsid w:val="00BE0FCB"/>
    <w:rsid w:val="00BF0146"/>
    <w:rsid w:val="00BF1BEF"/>
    <w:rsid w:val="00C0078C"/>
    <w:rsid w:val="00C360D6"/>
    <w:rsid w:val="00C54075"/>
    <w:rsid w:val="00C61082"/>
    <w:rsid w:val="00C8307B"/>
    <w:rsid w:val="00C858B6"/>
    <w:rsid w:val="00C859EC"/>
    <w:rsid w:val="00C867F0"/>
    <w:rsid w:val="00C96DC1"/>
    <w:rsid w:val="00CA1252"/>
    <w:rsid w:val="00CA1349"/>
    <w:rsid w:val="00CA7D72"/>
    <w:rsid w:val="00CB50F3"/>
    <w:rsid w:val="00CC1C8A"/>
    <w:rsid w:val="00CC4E41"/>
    <w:rsid w:val="00CD110E"/>
    <w:rsid w:val="00CE3AF9"/>
    <w:rsid w:val="00CF4A1A"/>
    <w:rsid w:val="00D040BC"/>
    <w:rsid w:val="00D05A64"/>
    <w:rsid w:val="00D13A70"/>
    <w:rsid w:val="00D14620"/>
    <w:rsid w:val="00D16DB4"/>
    <w:rsid w:val="00D2237F"/>
    <w:rsid w:val="00D26DF4"/>
    <w:rsid w:val="00D6760F"/>
    <w:rsid w:val="00D93C6C"/>
    <w:rsid w:val="00DB0827"/>
    <w:rsid w:val="00DB1AE7"/>
    <w:rsid w:val="00DB41EF"/>
    <w:rsid w:val="00DD2480"/>
    <w:rsid w:val="00DD5D54"/>
    <w:rsid w:val="00E041EE"/>
    <w:rsid w:val="00E15634"/>
    <w:rsid w:val="00E15E1A"/>
    <w:rsid w:val="00E16919"/>
    <w:rsid w:val="00E22626"/>
    <w:rsid w:val="00E27215"/>
    <w:rsid w:val="00E322DA"/>
    <w:rsid w:val="00E351C3"/>
    <w:rsid w:val="00E40C41"/>
    <w:rsid w:val="00E50AAA"/>
    <w:rsid w:val="00E56A61"/>
    <w:rsid w:val="00E66B41"/>
    <w:rsid w:val="00E758CF"/>
    <w:rsid w:val="00E90049"/>
    <w:rsid w:val="00EA00AF"/>
    <w:rsid w:val="00EA6EBD"/>
    <w:rsid w:val="00EF10B2"/>
    <w:rsid w:val="00F036F5"/>
    <w:rsid w:val="00F228A8"/>
    <w:rsid w:val="00F24548"/>
    <w:rsid w:val="00F309F8"/>
    <w:rsid w:val="00F3528F"/>
    <w:rsid w:val="00F41A27"/>
    <w:rsid w:val="00F60C49"/>
    <w:rsid w:val="00F71AF0"/>
    <w:rsid w:val="00F729C5"/>
    <w:rsid w:val="00F91C69"/>
    <w:rsid w:val="00F946A2"/>
    <w:rsid w:val="00F969F7"/>
    <w:rsid w:val="00FA0A3A"/>
    <w:rsid w:val="00FA28B5"/>
    <w:rsid w:val="00FC7C40"/>
    <w:rsid w:val="00FE254D"/>
    <w:rsid w:val="00FE2C8D"/>
    <w:rsid w:val="00FE43E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B81"/>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E3AF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E3AF9"/>
    <w:rPr>
      <w:rFonts w:ascii="Tahoma" w:hAnsi="Tahoma" w:cs="Tahoma"/>
      <w:sz w:val="16"/>
      <w:szCs w:val="16"/>
    </w:rPr>
  </w:style>
  <w:style w:type="paragraph" w:styleId="Cabealho">
    <w:name w:val="header"/>
    <w:basedOn w:val="Normal"/>
    <w:link w:val="CabealhoChar"/>
    <w:unhideWhenUsed/>
    <w:rsid w:val="00CE3AF9"/>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CE3AF9"/>
  </w:style>
  <w:style w:type="paragraph" w:styleId="Rodap">
    <w:name w:val="footer"/>
    <w:basedOn w:val="Normal"/>
    <w:link w:val="RodapChar"/>
    <w:uiPriority w:val="99"/>
    <w:unhideWhenUsed/>
    <w:rsid w:val="00CE3AF9"/>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CE3AF9"/>
  </w:style>
  <w:style w:type="paragraph" w:customStyle="1" w:styleId="c17">
    <w:name w:val="c17"/>
    <w:basedOn w:val="Normal"/>
    <w:rsid w:val="00200530"/>
    <w:pPr>
      <w:widowControl w:val="0"/>
      <w:spacing w:after="0" w:line="240" w:lineRule="atLeast"/>
      <w:jc w:val="center"/>
    </w:pPr>
    <w:rPr>
      <w:rFonts w:ascii="Times New Roman" w:eastAsia="Times New Roman" w:hAnsi="Times New Roman"/>
      <w:snapToGrid w:val="0"/>
      <w:sz w:val="24"/>
      <w:szCs w:val="20"/>
      <w:lang w:eastAsia="pt-BR"/>
    </w:rPr>
  </w:style>
  <w:style w:type="paragraph" w:customStyle="1" w:styleId="p23">
    <w:name w:val="p23"/>
    <w:basedOn w:val="Normal"/>
    <w:rsid w:val="00200530"/>
    <w:pPr>
      <w:widowControl w:val="0"/>
      <w:tabs>
        <w:tab w:val="left" w:pos="660"/>
      </w:tabs>
      <w:spacing w:after="0" w:line="240" w:lineRule="atLeast"/>
      <w:ind w:left="720" w:hanging="720"/>
    </w:pPr>
    <w:rPr>
      <w:rFonts w:ascii="Times New Roman" w:eastAsia="Times New Roman" w:hAnsi="Times New Roman"/>
      <w:snapToGrid w:val="0"/>
      <w:sz w:val="24"/>
      <w:szCs w:val="20"/>
      <w:lang w:eastAsia="pt-BR"/>
    </w:rPr>
  </w:style>
  <w:style w:type="paragraph" w:customStyle="1" w:styleId="t50">
    <w:name w:val="t50"/>
    <w:basedOn w:val="Normal"/>
    <w:rsid w:val="00200530"/>
    <w:pPr>
      <w:widowControl w:val="0"/>
      <w:spacing w:after="0" w:line="240" w:lineRule="atLeast"/>
    </w:pPr>
    <w:rPr>
      <w:rFonts w:ascii="Times New Roman" w:eastAsia="Times New Roman" w:hAnsi="Times New Roman"/>
      <w:snapToGrid w:val="0"/>
      <w:sz w:val="24"/>
      <w:szCs w:val="20"/>
      <w:lang w:eastAsia="pt-BR"/>
    </w:rPr>
  </w:style>
  <w:style w:type="paragraph" w:customStyle="1" w:styleId="p55">
    <w:name w:val="p55"/>
    <w:basedOn w:val="Normal"/>
    <w:rsid w:val="00200530"/>
    <w:pPr>
      <w:widowControl w:val="0"/>
      <w:tabs>
        <w:tab w:val="left" w:pos="340"/>
      </w:tabs>
      <w:spacing w:after="0" w:line="240" w:lineRule="atLeast"/>
      <w:ind w:left="1152" w:hanging="288"/>
    </w:pPr>
    <w:rPr>
      <w:rFonts w:ascii="Times New Roman" w:eastAsia="Times New Roman" w:hAnsi="Times New Roman"/>
      <w:snapToGrid w:val="0"/>
      <w:sz w:val="24"/>
      <w:szCs w:val="20"/>
      <w:lang w:eastAsia="pt-BR"/>
    </w:rPr>
  </w:style>
  <w:style w:type="paragraph" w:customStyle="1" w:styleId="t58">
    <w:name w:val="t58"/>
    <w:basedOn w:val="Normal"/>
    <w:rsid w:val="00200530"/>
    <w:pPr>
      <w:widowControl w:val="0"/>
      <w:spacing w:after="0" w:line="240" w:lineRule="atLeast"/>
    </w:pPr>
    <w:rPr>
      <w:rFonts w:ascii="Times New Roman" w:eastAsia="Times New Roman" w:hAnsi="Times New Roman"/>
      <w:snapToGrid w:val="0"/>
      <w:sz w:val="24"/>
      <w:szCs w:val="20"/>
      <w:lang w:eastAsia="pt-BR"/>
    </w:rPr>
  </w:style>
  <w:style w:type="paragraph" w:customStyle="1" w:styleId="c60">
    <w:name w:val="c60"/>
    <w:basedOn w:val="Normal"/>
    <w:rsid w:val="00200530"/>
    <w:pPr>
      <w:widowControl w:val="0"/>
      <w:spacing w:after="0" w:line="240" w:lineRule="atLeast"/>
      <w:jc w:val="center"/>
    </w:pPr>
    <w:rPr>
      <w:rFonts w:ascii="Times New Roman" w:eastAsia="Times New Roman" w:hAnsi="Times New Roman"/>
      <w:snapToGrid w:val="0"/>
      <w:sz w:val="24"/>
      <w:szCs w:val="20"/>
      <w:lang w:eastAsia="pt-BR"/>
    </w:rPr>
  </w:style>
  <w:style w:type="paragraph" w:customStyle="1" w:styleId="Default">
    <w:name w:val="Default"/>
    <w:rsid w:val="00E041EE"/>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Tabelanormal"/>
    <w:uiPriority w:val="59"/>
    <w:unhideWhenUsed/>
    <w:rsid w:val="00F35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156DAC"/>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2F66DF"/>
    <w:rPr>
      <w:color w:val="0000FF" w:themeColor="hyperlink"/>
      <w:u w:val="single"/>
    </w:rPr>
  </w:style>
  <w:style w:type="paragraph" w:styleId="Recuodecorpodetexto2">
    <w:name w:val="Body Text Indent 2"/>
    <w:basedOn w:val="Normal"/>
    <w:link w:val="Recuodecorpodetexto2Char"/>
    <w:semiHidden/>
    <w:unhideWhenUsed/>
    <w:rsid w:val="007A1F68"/>
    <w:pPr>
      <w:tabs>
        <w:tab w:val="left" w:pos="2835"/>
      </w:tabs>
      <w:spacing w:beforeLines="60" w:afterLines="60" w:line="240" w:lineRule="exact"/>
      <w:ind w:left="3402" w:firstLine="851"/>
      <w:jc w:val="both"/>
    </w:pPr>
    <w:rPr>
      <w:rFonts w:ascii="Arial" w:eastAsia="Times New Roman" w:hAnsi="Arial"/>
      <w:i/>
      <w:color w:val="000000"/>
      <w:spacing w:val="10"/>
      <w:sz w:val="24"/>
      <w:szCs w:val="20"/>
      <w:lang w:eastAsia="pt-BR"/>
    </w:rPr>
  </w:style>
  <w:style w:type="character" w:customStyle="1" w:styleId="Recuodecorpodetexto2Char">
    <w:name w:val="Recuo de corpo de texto 2 Char"/>
    <w:basedOn w:val="Fontepargpadro"/>
    <w:link w:val="Recuodecorpodetexto2"/>
    <w:semiHidden/>
    <w:rsid w:val="007A1F68"/>
    <w:rPr>
      <w:rFonts w:ascii="Arial" w:eastAsia="Times New Roman" w:hAnsi="Arial" w:cs="Times New Roman"/>
      <w:i/>
      <w:color w:val="000000"/>
      <w:spacing w:val="10"/>
      <w:sz w:val="24"/>
      <w:szCs w:val="20"/>
      <w:lang w:eastAsia="pt-BR"/>
    </w:rPr>
  </w:style>
  <w:style w:type="paragraph" w:styleId="Corpodetexto">
    <w:name w:val="Body Text"/>
    <w:basedOn w:val="Normal"/>
    <w:link w:val="CorpodetextoChar"/>
    <w:uiPriority w:val="99"/>
    <w:semiHidden/>
    <w:unhideWhenUsed/>
    <w:rsid w:val="00015499"/>
    <w:pPr>
      <w:spacing w:after="120" w:line="256" w:lineRule="auto"/>
    </w:pPr>
    <w:rPr>
      <w:rFonts w:asciiTheme="minorHAnsi" w:eastAsiaTheme="minorHAnsi" w:hAnsiTheme="minorHAnsi" w:cstheme="minorBidi"/>
    </w:rPr>
  </w:style>
  <w:style w:type="character" w:customStyle="1" w:styleId="CorpodetextoChar">
    <w:name w:val="Corpo de texto Char"/>
    <w:basedOn w:val="Fontepargpadro"/>
    <w:link w:val="Corpodetexto"/>
    <w:uiPriority w:val="99"/>
    <w:semiHidden/>
    <w:rsid w:val="000154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B81"/>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E3AF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E3AF9"/>
    <w:rPr>
      <w:rFonts w:ascii="Tahoma" w:hAnsi="Tahoma" w:cs="Tahoma"/>
      <w:sz w:val="16"/>
      <w:szCs w:val="16"/>
    </w:rPr>
  </w:style>
  <w:style w:type="paragraph" w:styleId="Cabealho">
    <w:name w:val="header"/>
    <w:basedOn w:val="Normal"/>
    <w:link w:val="CabealhoChar"/>
    <w:unhideWhenUsed/>
    <w:rsid w:val="00CE3AF9"/>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CE3AF9"/>
  </w:style>
  <w:style w:type="paragraph" w:styleId="Rodap">
    <w:name w:val="footer"/>
    <w:basedOn w:val="Normal"/>
    <w:link w:val="RodapChar"/>
    <w:uiPriority w:val="99"/>
    <w:unhideWhenUsed/>
    <w:rsid w:val="00CE3AF9"/>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CE3AF9"/>
  </w:style>
  <w:style w:type="paragraph" w:customStyle="1" w:styleId="c17">
    <w:name w:val="c17"/>
    <w:basedOn w:val="Normal"/>
    <w:rsid w:val="00200530"/>
    <w:pPr>
      <w:widowControl w:val="0"/>
      <w:spacing w:after="0" w:line="240" w:lineRule="atLeast"/>
      <w:jc w:val="center"/>
    </w:pPr>
    <w:rPr>
      <w:rFonts w:ascii="Times New Roman" w:eastAsia="Times New Roman" w:hAnsi="Times New Roman"/>
      <w:snapToGrid w:val="0"/>
      <w:sz w:val="24"/>
      <w:szCs w:val="20"/>
      <w:lang w:eastAsia="pt-BR"/>
    </w:rPr>
  </w:style>
  <w:style w:type="paragraph" w:customStyle="1" w:styleId="p23">
    <w:name w:val="p23"/>
    <w:basedOn w:val="Normal"/>
    <w:rsid w:val="00200530"/>
    <w:pPr>
      <w:widowControl w:val="0"/>
      <w:tabs>
        <w:tab w:val="left" w:pos="660"/>
      </w:tabs>
      <w:spacing w:after="0" w:line="240" w:lineRule="atLeast"/>
      <w:ind w:left="720" w:hanging="720"/>
    </w:pPr>
    <w:rPr>
      <w:rFonts w:ascii="Times New Roman" w:eastAsia="Times New Roman" w:hAnsi="Times New Roman"/>
      <w:snapToGrid w:val="0"/>
      <w:sz w:val="24"/>
      <w:szCs w:val="20"/>
      <w:lang w:eastAsia="pt-BR"/>
    </w:rPr>
  </w:style>
  <w:style w:type="paragraph" w:customStyle="1" w:styleId="t50">
    <w:name w:val="t50"/>
    <w:basedOn w:val="Normal"/>
    <w:rsid w:val="00200530"/>
    <w:pPr>
      <w:widowControl w:val="0"/>
      <w:spacing w:after="0" w:line="240" w:lineRule="atLeast"/>
    </w:pPr>
    <w:rPr>
      <w:rFonts w:ascii="Times New Roman" w:eastAsia="Times New Roman" w:hAnsi="Times New Roman"/>
      <w:snapToGrid w:val="0"/>
      <w:sz w:val="24"/>
      <w:szCs w:val="20"/>
      <w:lang w:eastAsia="pt-BR"/>
    </w:rPr>
  </w:style>
  <w:style w:type="paragraph" w:customStyle="1" w:styleId="p55">
    <w:name w:val="p55"/>
    <w:basedOn w:val="Normal"/>
    <w:rsid w:val="00200530"/>
    <w:pPr>
      <w:widowControl w:val="0"/>
      <w:tabs>
        <w:tab w:val="left" w:pos="340"/>
      </w:tabs>
      <w:spacing w:after="0" w:line="240" w:lineRule="atLeast"/>
      <w:ind w:left="1152" w:hanging="288"/>
    </w:pPr>
    <w:rPr>
      <w:rFonts w:ascii="Times New Roman" w:eastAsia="Times New Roman" w:hAnsi="Times New Roman"/>
      <w:snapToGrid w:val="0"/>
      <w:sz w:val="24"/>
      <w:szCs w:val="20"/>
      <w:lang w:eastAsia="pt-BR"/>
    </w:rPr>
  </w:style>
  <w:style w:type="paragraph" w:customStyle="1" w:styleId="t58">
    <w:name w:val="t58"/>
    <w:basedOn w:val="Normal"/>
    <w:rsid w:val="00200530"/>
    <w:pPr>
      <w:widowControl w:val="0"/>
      <w:spacing w:after="0" w:line="240" w:lineRule="atLeast"/>
    </w:pPr>
    <w:rPr>
      <w:rFonts w:ascii="Times New Roman" w:eastAsia="Times New Roman" w:hAnsi="Times New Roman"/>
      <w:snapToGrid w:val="0"/>
      <w:sz w:val="24"/>
      <w:szCs w:val="20"/>
      <w:lang w:eastAsia="pt-BR"/>
    </w:rPr>
  </w:style>
  <w:style w:type="paragraph" w:customStyle="1" w:styleId="c60">
    <w:name w:val="c60"/>
    <w:basedOn w:val="Normal"/>
    <w:rsid w:val="00200530"/>
    <w:pPr>
      <w:widowControl w:val="0"/>
      <w:spacing w:after="0" w:line="240" w:lineRule="atLeast"/>
      <w:jc w:val="center"/>
    </w:pPr>
    <w:rPr>
      <w:rFonts w:ascii="Times New Roman" w:eastAsia="Times New Roman" w:hAnsi="Times New Roman"/>
      <w:snapToGrid w:val="0"/>
      <w:sz w:val="24"/>
      <w:szCs w:val="20"/>
      <w:lang w:eastAsia="pt-BR"/>
    </w:rPr>
  </w:style>
  <w:style w:type="paragraph" w:customStyle="1" w:styleId="Default">
    <w:name w:val="Default"/>
    <w:rsid w:val="00E041EE"/>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Tabelanormal"/>
    <w:uiPriority w:val="59"/>
    <w:unhideWhenUsed/>
    <w:rsid w:val="00F35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156DAC"/>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2F66DF"/>
    <w:rPr>
      <w:color w:val="0000FF" w:themeColor="hyperlink"/>
      <w:u w:val="single"/>
    </w:rPr>
  </w:style>
  <w:style w:type="paragraph" w:styleId="Recuodecorpodetexto2">
    <w:name w:val="Body Text Indent 2"/>
    <w:basedOn w:val="Normal"/>
    <w:link w:val="Recuodecorpodetexto2Char"/>
    <w:semiHidden/>
    <w:unhideWhenUsed/>
    <w:rsid w:val="007A1F68"/>
    <w:pPr>
      <w:tabs>
        <w:tab w:val="left" w:pos="2835"/>
      </w:tabs>
      <w:spacing w:beforeLines="60" w:before="60" w:afterLines="60" w:after="0" w:line="240" w:lineRule="exact"/>
      <w:ind w:left="3402" w:firstLine="851"/>
      <w:jc w:val="both"/>
    </w:pPr>
    <w:rPr>
      <w:rFonts w:ascii="Arial" w:eastAsia="Times New Roman" w:hAnsi="Arial"/>
      <w:i/>
      <w:color w:val="000000"/>
      <w:spacing w:val="10"/>
      <w:sz w:val="24"/>
      <w:szCs w:val="20"/>
      <w:lang w:eastAsia="pt-BR"/>
    </w:rPr>
  </w:style>
  <w:style w:type="character" w:customStyle="1" w:styleId="Recuodecorpodetexto2Char">
    <w:name w:val="Recuo de corpo de texto 2 Char"/>
    <w:basedOn w:val="Fontepargpadro"/>
    <w:link w:val="Recuodecorpodetexto2"/>
    <w:semiHidden/>
    <w:rsid w:val="007A1F68"/>
    <w:rPr>
      <w:rFonts w:ascii="Arial" w:eastAsia="Times New Roman" w:hAnsi="Arial" w:cs="Times New Roman"/>
      <w:i/>
      <w:color w:val="000000"/>
      <w:spacing w:val="10"/>
      <w:sz w:val="24"/>
      <w:szCs w:val="20"/>
      <w:lang w:eastAsia="pt-BR"/>
    </w:rPr>
  </w:style>
  <w:style w:type="paragraph" w:styleId="Corpodetexto">
    <w:name w:val="Body Text"/>
    <w:basedOn w:val="Normal"/>
    <w:link w:val="CorpodetextoChar"/>
    <w:uiPriority w:val="99"/>
    <w:semiHidden/>
    <w:unhideWhenUsed/>
    <w:rsid w:val="00015499"/>
    <w:pPr>
      <w:spacing w:after="120" w:line="256" w:lineRule="auto"/>
    </w:pPr>
    <w:rPr>
      <w:rFonts w:asciiTheme="minorHAnsi" w:eastAsiaTheme="minorHAnsi" w:hAnsiTheme="minorHAnsi" w:cstheme="minorBidi"/>
    </w:rPr>
  </w:style>
  <w:style w:type="character" w:customStyle="1" w:styleId="CorpodetextoChar">
    <w:name w:val="Corpo de texto Char"/>
    <w:basedOn w:val="Fontepargpadro"/>
    <w:link w:val="Corpodetexto"/>
    <w:uiPriority w:val="99"/>
    <w:semiHidden/>
    <w:rsid w:val="00015499"/>
  </w:style>
</w:styles>
</file>

<file path=word/webSettings.xml><?xml version="1.0" encoding="utf-8"?>
<w:webSettings xmlns:r="http://schemas.openxmlformats.org/officeDocument/2006/relationships" xmlns:w="http://schemas.openxmlformats.org/wordprocessingml/2006/main">
  <w:divs>
    <w:div w:id="164438975">
      <w:bodyDiv w:val="1"/>
      <w:marLeft w:val="0"/>
      <w:marRight w:val="0"/>
      <w:marTop w:val="0"/>
      <w:marBottom w:val="0"/>
      <w:divBdr>
        <w:top w:val="none" w:sz="0" w:space="0" w:color="auto"/>
        <w:left w:val="none" w:sz="0" w:space="0" w:color="auto"/>
        <w:bottom w:val="none" w:sz="0" w:space="0" w:color="auto"/>
        <w:right w:val="none" w:sz="0" w:space="0" w:color="auto"/>
      </w:divBdr>
    </w:div>
    <w:div w:id="377974222">
      <w:bodyDiv w:val="1"/>
      <w:marLeft w:val="0"/>
      <w:marRight w:val="0"/>
      <w:marTop w:val="0"/>
      <w:marBottom w:val="0"/>
      <w:divBdr>
        <w:top w:val="none" w:sz="0" w:space="0" w:color="auto"/>
        <w:left w:val="none" w:sz="0" w:space="0" w:color="auto"/>
        <w:bottom w:val="none" w:sz="0" w:space="0" w:color="auto"/>
        <w:right w:val="none" w:sz="0" w:space="0" w:color="auto"/>
      </w:divBdr>
    </w:div>
    <w:div w:id="472066568">
      <w:bodyDiv w:val="1"/>
      <w:marLeft w:val="0"/>
      <w:marRight w:val="0"/>
      <w:marTop w:val="0"/>
      <w:marBottom w:val="0"/>
      <w:divBdr>
        <w:top w:val="none" w:sz="0" w:space="0" w:color="auto"/>
        <w:left w:val="none" w:sz="0" w:space="0" w:color="auto"/>
        <w:bottom w:val="none" w:sz="0" w:space="0" w:color="auto"/>
        <w:right w:val="none" w:sz="0" w:space="0" w:color="auto"/>
      </w:divBdr>
    </w:div>
    <w:div w:id="808329055">
      <w:bodyDiv w:val="1"/>
      <w:marLeft w:val="0"/>
      <w:marRight w:val="0"/>
      <w:marTop w:val="0"/>
      <w:marBottom w:val="0"/>
      <w:divBdr>
        <w:top w:val="none" w:sz="0" w:space="0" w:color="auto"/>
        <w:left w:val="none" w:sz="0" w:space="0" w:color="auto"/>
        <w:bottom w:val="none" w:sz="0" w:space="0" w:color="auto"/>
        <w:right w:val="none" w:sz="0" w:space="0" w:color="auto"/>
      </w:divBdr>
    </w:div>
    <w:div w:id="922881589">
      <w:bodyDiv w:val="1"/>
      <w:marLeft w:val="0"/>
      <w:marRight w:val="0"/>
      <w:marTop w:val="0"/>
      <w:marBottom w:val="0"/>
      <w:divBdr>
        <w:top w:val="none" w:sz="0" w:space="0" w:color="auto"/>
        <w:left w:val="none" w:sz="0" w:space="0" w:color="auto"/>
        <w:bottom w:val="none" w:sz="0" w:space="0" w:color="auto"/>
        <w:right w:val="none" w:sz="0" w:space="0" w:color="auto"/>
      </w:divBdr>
    </w:div>
    <w:div w:id="1082066671">
      <w:bodyDiv w:val="1"/>
      <w:marLeft w:val="0"/>
      <w:marRight w:val="0"/>
      <w:marTop w:val="0"/>
      <w:marBottom w:val="0"/>
      <w:divBdr>
        <w:top w:val="none" w:sz="0" w:space="0" w:color="auto"/>
        <w:left w:val="none" w:sz="0" w:space="0" w:color="auto"/>
        <w:bottom w:val="none" w:sz="0" w:space="0" w:color="auto"/>
        <w:right w:val="none" w:sz="0" w:space="0" w:color="auto"/>
      </w:divBdr>
    </w:div>
    <w:div w:id="1276131644">
      <w:bodyDiv w:val="1"/>
      <w:marLeft w:val="0"/>
      <w:marRight w:val="0"/>
      <w:marTop w:val="0"/>
      <w:marBottom w:val="0"/>
      <w:divBdr>
        <w:top w:val="none" w:sz="0" w:space="0" w:color="auto"/>
        <w:left w:val="none" w:sz="0" w:space="0" w:color="auto"/>
        <w:bottom w:val="none" w:sz="0" w:space="0" w:color="auto"/>
        <w:right w:val="none" w:sz="0" w:space="0" w:color="auto"/>
      </w:divBdr>
    </w:div>
    <w:div w:id="1340813610">
      <w:bodyDiv w:val="1"/>
      <w:marLeft w:val="0"/>
      <w:marRight w:val="0"/>
      <w:marTop w:val="0"/>
      <w:marBottom w:val="0"/>
      <w:divBdr>
        <w:top w:val="none" w:sz="0" w:space="0" w:color="auto"/>
        <w:left w:val="none" w:sz="0" w:space="0" w:color="auto"/>
        <w:bottom w:val="none" w:sz="0" w:space="0" w:color="auto"/>
        <w:right w:val="none" w:sz="0" w:space="0" w:color="auto"/>
      </w:divBdr>
    </w:div>
    <w:div w:id="1410694535">
      <w:bodyDiv w:val="1"/>
      <w:marLeft w:val="0"/>
      <w:marRight w:val="0"/>
      <w:marTop w:val="0"/>
      <w:marBottom w:val="0"/>
      <w:divBdr>
        <w:top w:val="none" w:sz="0" w:space="0" w:color="auto"/>
        <w:left w:val="none" w:sz="0" w:space="0" w:color="auto"/>
        <w:bottom w:val="none" w:sz="0" w:space="0" w:color="auto"/>
        <w:right w:val="none" w:sz="0" w:space="0" w:color="auto"/>
      </w:divBdr>
    </w:div>
    <w:div w:id="1434397188">
      <w:bodyDiv w:val="1"/>
      <w:marLeft w:val="0"/>
      <w:marRight w:val="0"/>
      <w:marTop w:val="0"/>
      <w:marBottom w:val="0"/>
      <w:divBdr>
        <w:top w:val="none" w:sz="0" w:space="0" w:color="auto"/>
        <w:left w:val="none" w:sz="0" w:space="0" w:color="auto"/>
        <w:bottom w:val="none" w:sz="0" w:space="0" w:color="auto"/>
        <w:right w:val="none" w:sz="0" w:space="0" w:color="auto"/>
      </w:divBdr>
    </w:div>
    <w:div w:id="1577741122">
      <w:bodyDiv w:val="1"/>
      <w:marLeft w:val="0"/>
      <w:marRight w:val="0"/>
      <w:marTop w:val="0"/>
      <w:marBottom w:val="0"/>
      <w:divBdr>
        <w:top w:val="none" w:sz="0" w:space="0" w:color="auto"/>
        <w:left w:val="none" w:sz="0" w:space="0" w:color="auto"/>
        <w:bottom w:val="none" w:sz="0" w:space="0" w:color="auto"/>
        <w:right w:val="none" w:sz="0" w:space="0" w:color="auto"/>
      </w:divBdr>
    </w:div>
    <w:div w:id="1663393399">
      <w:bodyDiv w:val="1"/>
      <w:marLeft w:val="0"/>
      <w:marRight w:val="0"/>
      <w:marTop w:val="0"/>
      <w:marBottom w:val="0"/>
      <w:divBdr>
        <w:top w:val="none" w:sz="0" w:space="0" w:color="auto"/>
        <w:left w:val="none" w:sz="0" w:space="0" w:color="auto"/>
        <w:bottom w:val="none" w:sz="0" w:space="0" w:color="auto"/>
        <w:right w:val="none" w:sz="0" w:space="0" w:color="auto"/>
      </w:divBdr>
    </w:div>
    <w:div w:id="1997344288">
      <w:bodyDiv w:val="1"/>
      <w:marLeft w:val="0"/>
      <w:marRight w:val="0"/>
      <w:marTop w:val="0"/>
      <w:marBottom w:val="0"/>
      <w:divBdr>
        <w:top w:val="none" w:sz="0" w:space="0" w:color="auto"/>
        <w:left w:val="none" w:sz="0" w:space="0" w:color="auto"/>
        <w:bottom w:val="none" w:sz="0" w:space="0" w:color="auto"/>
        <w:right w:val="none" w:sz="0" w:space="0" w:color="auto"/>
      </w:divBdr>
    </w:div>
    <w:div w:id="209134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95C44-E2D7-4C11-BEAF-3496492E0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3142</Words>
  <Characters>16972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Jairton</cp:lastModifiedBy>
  <cp:revision>2</cp:revision>
  <cp:lastPrinted>2021-08-23T13:20:00Z</cp:lastPrinted>
  <dcterms:created xsi:type="dcterms:W3CDTF">2021-10-16T14:07:00Z</dcterms:created>
  <dcterms:modified xsi:type="dcterms:W3CDTF">2021-10-16T14:07:00Z</dcterms:modified>
</cp:coreProperties>
</file>