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C0217" w14:textId="22D78510" w:rsidR="00C334DC" w:rsidRDefault="00C334DC" w:rsidP="00C334DC">
      <w:pPr>
        <w:spacing w:line="276" w:lineRule="auto"/>
        <w:jc w:val="both"/>
        <w:rPr>
          <w:rFonts w:ascii="Cambria" w:hAnsi="Cambria" w:cs="Tahoma"/>
          <w:bCs/>
          <w:i/>
          <w:sz w:val="22"/>
          <w:szCs w:val="22"/>
        </w:rPr>
      </w:pPr>
      <w:r w:rsidRPr="00DB7A25">
        <w:rPr>
          <w:rFonts w:ascii="Cambria" w:hAnsi="Cambria" w:cs="Tahoma"/>
          <w:b/>
          <w:bCs/>
          <w:i/>
          <w:sz w:val="22"/>
          <w:szCs w:val="22"/>
        </w:rPr>
        <w:t>A</w:t>
      </w:r>
      <w:r>
        <w:rPr>
          <w:rFonts w:ascii="Cambria" w:hAnsi="Cambria" w:cs="Tahoma"/>
          <w:b/>
          <w:bCs/>
          <w:i/>
          <w:sz w:val="22"/>
          <w:szCs w:val="22"/>
        </w:rPr>
        <w:t xml:space="preserve"> SECRETARIA </w:t>
      </w:r>
      <w:r w:rsidRPr="00DB7A25">
        <w:rPr>
          <w:rFonts w:ascii="Cambria" w:hAnsi="Cambria" w:cs="Tahoma"/>
          <w:b/>
          <w:bCs/>
          <w:i/>
          <w:sz w:val="22"/>
          <w:szCs w:val="22"/>
        </w:rPr>
        <w:t xml:space="preserve"> MUNICIPAL </w:t>
      </w:r>
      <w:r>
        <w:rPr>
          <w:rFonts w:ascii="Cambria" w:hAnsi="Cambria" w:cs="Tahoma"/>
          <w:b/>
          <w:bCs/>
          <w:i/>
          <w:sz w:val="22"/>
          <w:szCs w:val="22"/>
        </w:rPr>
        <w:t xml:space="preserve">DE EDUCAÇÃO </w:t>
      </w:r>
      <w:r w:rsidRPr="00DB7A25">
        <w:rPr>
          <w:rFonts w:ascii="Cambria" w:hAnsi="Cambria" w:cs="Tahoma"/>
          <w:b/>
          <w:bCs/>
          <w:i/>
          <w:sz w:val="22"/>
          <w:szCs w:val="22"/>
        </w:rPr>
        <w:t xml:space="preserve">DE JAICÓS, </w:t>
      </w:r>
      <w:r w:rsidRPr="00DB7A25">
        <w:rPr>
          <w:rFonts w:ascii="Cambria" w:hAnsi="Cambria" w:cs="Tahoma"/>
          <w:bCs/>
          <w:i/>
          <w:sz w:val="22"/>
          <w:szCs w:val="22"/>
        </w:rPr>
        <w:t xml:space="preserve">Estado do Piauí, no uso de suas atribuições, torna pública com respaldo nas Legislações vigentes, a realização do Processo Seletivo Simplificado, conforme especifica o Art. 37, inciso IX da Constituição Federal objetivando a seleção de candidatos com vistas ao preenchimento de vagas e formação de cadastro de reserva para </w:t>
      </w:r>
      <w:r w:rsidR="008C44E8" w:rsidRPr="008C44E8">
        <w:rPr>
          <w:sz w:val="21"/>
          <w:szCs w:val="21"/>
          <w:shd w:val="clear" w:color="auto" w:fill="FFFFFF"/>
        </w:rPr>
        <w:t>P</w:t>
      </w:r>
      <w:r w:rsidR="0063370E" w:rsidRPr="008C44E8">
        <w:rPr>
          <w:sz w:val="21"/>
          <w:szCs w:val="21"/>
          <w:shd w:val="clear" w:color="auto" w:fill="FFFFFF"/>
        </w:rPr>
        <w:t>rofissionais para atuarem na Educação Infantil</w:t>
      </w:r>
      <w:r w:rsidRPr="00DB7A25">
        <w:rPr>
          <w:rFonts w:ascii="Cambria" w:hAnsi="Cambria" w:cs="Tahoma"/>
          <w:bCs/>
          <w:i/>
          <w:sz w:val="22"/>
          <w:szCs w:val="22"/>
        </w:rPr>
        <w:t xml:space="preserve">, </w:t>
      </w:r>
      <w:r w:rsidR="00044A4D">
        <w:rPr>
          <w:rFonts w:ascii="Cambria" w:hAnsi="Cambria" w:cs="Tahoma"/>
          <w:bCs/>
          <w:i/>
          <w:sz w:val="22"/>
          <w:szCs w:val="22"/>
        </w:rPr>
        <w:t>Educação Infantil – Novas Turmas – EI – Novas Turmas – Manutenção da Educação Infantil.</w:t>
      </w:r>
    </w:p>
    <w:p w14:paraId="54291B06" w14:textId="77777777" w:rsidR="00C334DC" w:rsidRPr="00DB7A25" w:rsidRDefault="00C334DC" w:rsidP="00C334DC">
      <w:pPr>
        <w:spacing w:line="276" w:lineRule="auto"/>
        <w:jc w:val="both"/>
        <w:rPr>
          <w:rFonts w:ascii="Cambria" w:hAnsi="Cambria" w:cs="Tahoma"/>
          <w:bCs/>
          <w:i/>
          <w:sz w:val="22"/>
          <w:szCs w:val="22"/>
        </w:rPr>
      </w:pPr>
    </w:p>
    <w:p w14:paraId="47FE99F5" w14:textId="77777777" w:rsidR="00C334DC" w:rsidRPr="00D47C3D" w:rsidRDefault="00C334DC" w:rsidP="00C334DC">
      <w:pPr>
        <w:pStyle w:val="Manu"/>
        <w:numPr>
          <w:ilvl w:val="0"/>
          <w:numId w:val="1"/>
        </w:numPr>
        <w:ind w:left="0" w:firstLine="0"/>
      </w:pPr>
      <w:r w:rsidRPr="00D47C3D">
        <w:t>DISPOSIÇÕES PRELIMINARES</w:t>
      </w:r>
    </w:p>
    <w:p w14:paraId="0D65319C" w14:textId="77777777" w:rsidR="00C334DC" w:rsidRPr="00E11457" w:rsidRDefault="00C334DC" w:rsidP="00C334DC">
      <w:pPr>
        <w:pStyle w:val="Corpodetexto"/>
        <w:tabs>
          <w:tab w:val="left" w:pos="567"/>
        </w:tabs>
        <w:ind w:left="567"/>
        <w:rPr>
          <w:rFonts w:ascii="Cambria" w:hAnsi="Cambria"/>
          <w:sz w:val="22"/>
          <w:szCs w:val="22"/>
        </w:rPr>
      </w:pPr>
    </w:p>
    <w:p w14:paraId="7E2CECD5" w14:textId="77777777" w:rsidR="00C334DC" w:rsidRPr="00E11457" w:rsidRDefault="00C334DC" w:rsidP="00C334DC">
      <w:pPr>
        <w:pStyle w:val="Corpodetexto"/>
        <w:numPr>
          <w:ilvl w:val="1"/>
          <w:numId w:val="1"/>
        </w:numPr>
        <w:tabs>
          <w:tab w:val="left" w:pos="567"/>
        </w:tabs>
        <w:spacing w:after="120"/>
        <w:ind w:left="567" w:hanging="567"/>
        <w:rPr>
          <w:rFonts w:ascii="Cambria" w:hAnsi="Cambria"/>
          <w:sz w:val="22"/>
          <w:szCs w:val="22"/>
        </w:rPr>
      </w:pPr>
      <w:r w:rsidRPr="00F16A88">
        <w:rPr>
          <w:rFonts w:ascii="Cambria" w:hAnsi="Cambria"/>
          <w:sz w:val="22"/>
          <w:szCs w:val="22"/>
        </w:rPr>
        <w:t xml:space="preserve">O </w:t>
      </w:r>
      <w:r>
        <w:rPr>
          <w:rFonts w:ascii="Cambria" w:hAnsi="Cambria"/>
          <w:sz w:val="22"/>
          <w:szCs w:val="22"/>
          <w:lang w:val="pt-BR"/>
        </w:rPr>
        <w:t>Processo Seletivo Simplificado</w:t>
      </w:r>
      <w:r w:rsidRPr="00F16A88">
        <w:rPr>
          <w:rFonts w:ascii="Cambria" w:hAnsi="Cambria"/>
          <w:sz w:val="22"/>
          <w:szCs w:val="22"/>
        </w:rPr>
        <w:t xml:space="preserve"> será regido por este Edital e suas posteriores retificações, caso existam.</w:t>
      </w:r>
    </w:p>
    <w:p w14:paraId="1C86AC4E" w14:textId="0C706851" w:rsidR="00C334DC" w:rsidRPr="000D48C4" w:rsidRDefault="00C334DC" w:rsidP="00C334DC">
      <w:pPr>
        <w:pStyle w:val="Corpodetexto"/>
        <w:numPr>
          <w:ilvl w:val="1"/>
          <w:numId w:val="1"/>
        </w:numPr>
        <w:tabs>
          <w:tab w:val="left" w:pos="567"/>
        </w:tabs>
        <w:spacing w:after="120"/>
        <w:ind w:left="567" w:hanging="567"/>
        <w:rPr>
          <w:rFonts w:ascii="Cambria" w:hAnsi="Cambria"/>
          <w:sz w:val="22"/>
          <w:szCs w:val="22"/>
        </w:rPr>
      </w:pPr>
      <w:r w:rsidRPr="00F16A88">
        <w:rPr>
          <w:rFonts w:ascii="Cambria" w:hAnsi="Cambria"/>
          <w:sz w:val="22"/>
          <w:szCs w:val="22"/>
        </w:rPr>
        <w:t xml:space="preserve">O </w:t>
      </w:r>
      <w:r>
        <w:rPr>
          <w:rFonts w:ascii="Cambria" w:hAnsi="Cambria"/>
          <w:sz w:val="22"/>
          <w:szCs w:val="22"/>
        </w:rPr>
        <w:t>Teste Seletivo Simplificado</w:t>
      </w:r>
      <w:r w:rsidRPr="00F16A88">
        <w:rPr>
          <w:rFonts w:ascii="Cambria" w:hAnsi="Cambria"/>
          <w:sz w:val="22"/>
          <w:szCs w:val="22"/>
        </w:rPr>
        <w:t xml:space="preserve"> realizar-se-á sob a responsabilidade </w:t>
      </w:r>
      <w:r w:rsidRPr="00F16A88">
        <w:rPr>
          <w:rFonts w:ascii="Cambria" w:hAnsi="Cambria"/>
          <w:sz w:val="22"/>
          <w:szCs w:val="22"/>
          <w:lang w:val="pt-BR"/>
        </w:rPr>
        <w:t>d</w:t>
      </w:r>
      <w:r>
        <w:rPr>
          <w:rFonts w:ascii="Cambria" w:hAnsi="Cambria"/>
          <w:sz w:val="22"/>
          <w:szCs w:val="22"/>
          <w:lang w:val="pt-BR"/>
        </w:rPr>
        <w:t xml:space="preserve">a </w:t>
      </w:r>
      <w:r>
        <w:rPr>
          <w:rFonts w:ascii="Cambria" w:hAnsi="Cambria" w:cs="Tahoma"/>
          <w:b/>
          <w:bCs/>
          <w:i/>
          <w:sz w:val="22"/>
          <w:szCs w:val="22"/>
        </w:rPr>
        <w:t xml:space="preserve">SECRETARIA </w:t>
      </w:r>
      <w:r w:rsidRPr="00DB7A25">
        <w:rPr>
          <w:rFonts w:ascii="Cambria" w:hAnsi="Cambria" w:cs="Tahoma"/>
          <w:b/>
          <w:bCs/>
          <w:i/>
          <w:sz w:val="22"/>
          <w:szCs w:val="22"/>
        </w:rPr>
        <w:t xml:space="preserve"> MUNICIPAL </w:t>
      </w:r>
      <w:r>
        <w:rPr>
          <w:rFonts w:ascii="Cambria" w:hAnsi="Cambria" w:cs="Tahoma"/>
          <w:b/>
          <w:bCs/>
          <w:i/>
          <w:sz w:val="22"/>
          <w:szCs w:val="22"/>
        </w:rPr>
        <w:t xml:space="preserve">DE EDUCAÇÃO </w:t>
      </w:r>
      <w:r w:rsidRPr="00DB7A25">
        <w:rPr>
          <w:rFonts w:ascii="Cambria" w:hAnsi="Cambria" w:cs="Tahoma"/>
          <w:b/>
          <w:bCs/>
          <w:i/>
          <w:sz w:val="22"/>
          <w:szCs w:val="22"/>
        </w:rPr>
        <w:t xml:space="preserve">DE JAICÓS, </w:t>
      </w:r>
      <w:r w:rsidRPr="00DB7A25">
        <w:rPr>
          <w:rFonts w:ascii="Cambria" w:hAnsi="Cambria" w:cs="Tahoma"/>
          <w:bCs/>
          <w:i/>
          <w:sz w:val="22"/>
          <w:szCs w:val="22"/>
        </w:rPr>
        <w:t>Estado do Piauí</w:t>
      </w:r>
      <w:r w:rsidRPr="00F16A88">
        <w:rPr>
          <w:rFonts w:ascii="Cambria" w:hAnsi="Cambria"/>
          <w:sz w:val="22"/>
          <w:szCs w:val="22"/>
        </w:rPr>
        <w:t xml:space="preserve">, </w:t>
      </w:r>
      <w:r w:rsidRPr="00F16A88">
        <w:rPr>
          <w:rFonts w:ascii="Cambria" w:hAnsi="Cambria"/>
          <w:sz w:val="22"/>
          <w:szCs w:val="22"/>
          <w:lang w:val="pt-BR"/>
        </w:rPr>
        <w:t xml:space="preserve">com sede na </w:t>
      </w:r>
      <w:r>
        <w:rPr>
          <w:rFonts w:ascii="Cambria" w:hAnsi="Cambria"/>
          <w:sz w:val="22"/>
          <w:szCs w:val="22"/>
          <w:lang w:val="pt-BR"/>
        </w:rPr>
        <w:t xml:space="preserve">Av. Frutuoso Juscelino, S/N, </w:t>
      </w:r>
      <w:r w:rsidRPr="00F16A88">
        <w:rPr>
          <w:rFonts w:ascii="Cambria" w:hAnsi="Cambria"/>
          <w:sz w:val="22"/>
          <w:szCs w:val="22"/>
          <w:lang w:val="pt-BR"/>
        </w:rPr>
        <w:t xml:space="preserve">Bairro </w:t>
      </w:r>
      <w:r>
        <w:rPr>
          <w:rFonts w:ascii="Cambria" w:hAnsi="Cambria"/>
          <w:sz w:val="22"/>
          <w:szCs w:val="22"/>
          <w:lang w:val="pt-BR"/>
        </w:rPr>
        <w:t>Nova Olinda</w:t>
      </w:r>
      <w:r w:rsidRPr="00F16A88">
        <w:rPr>
          <w:rFonts w:ascii="Cambria" w:hAnsi="Cambria"/>
          <w:sz w:val="22"/>
          <w:szCs w:val="22"/>
          <w:lang w:val="pt-BR"/>
        </w:rPr>
        <w:t>, CEP: 64.</w:t>
      </w:r>
      <w:r>
        <w:rPr>
          <w:rFonts w:ascii="Cambria" w:hAnsi="Cambria"/>
          <w:sz w:val="22"/>
          <w:szCs w:val="22"/>
          <w:lang w:val="pt-BR"/>
        </w:rPr>
        <w:t>575</w:t>
      </w:r>
      <w:r w:rsidRPr="00F16A88">
        <w:rPr>
          <w:rFonts w:ascii="Cambria" w:hAnsi="Cambria"/>
          <w:sz w:val="22"/>
          <w:szCs w:val="22"/>
          <w:lang w:val="pt-BR"/>
        </w:rPr>
        <w:t>-</w:t>
      </w:r>
      <w:r>
        <w:rPr>
          <w:rFonts w:ascii="Cambria" w:hAnsi="Cambria"/>
          <w:sz w:val="22"/>
          <w:szCs w:val="22"/>
          <w:lang w:val="pt-BR"/>
        </w:rPr>
        <w:t>00</w:t>
      </w:r>
      <w:r w:rsidRPr="00F16A88">
        <w:rPr>
          <w:rFonts w:ascii="Cambria" w:hAnsi="Cambria"/>
          <w:sz w:val="22"/>
          <w:szCs w:val="22"/>
          <w:lang w:val="pt-BR"/>
        </w:rPr>
        <w:t xml:space="preserve">0, </w:t>
      </w:r>
      <w:r>
        <w:rPr>
          <w:rFonts w:ascii="Cambria" w:hAnsi="Cambria"/>
          <w:sz w:val="22"/>
          <w:szCs w:val="22"/>
          <w:lang w:val="pt-BR"/>
        </w:rPr>
        <w:t>Jaicós</w:t>
      </w:r>
      <w:r w:rsidRPr="00F16A88">
        <w:rPr>
          <w:rFonts w:ascii="Cambria" w:hAnsi="Cambria"/>
          <w:sz w:val="22"/>
          <w:szCs w:val="22"/>
          <w:lang w:val="pt-BR"/>
        </w:rPr>
        <w:t xml:space="preserve">-PI, </w:t>
      </w:r>
      <w:r w:rsidRPr="00F16A88">
        <w:rPr>
          <w:rFonts w:ascii="Cambria" w:hAnsi="Cambria"/>
          <w:sz w:val="22"/>
          <w:szCs w:val="22"/>
        </w:rPr>
        <w:t xml:space="preserve">doravante denominada de Organizadora do Processo, obedecidas às normas deste Edital. </w:t>
      </w:r>
    </w:p>
    <w:p w14:paraId="758CE8CD" w14:textId="23F45E1A" w:rsidR="00C334DC" w:rsidRPr="00B71A34" w:rsidRDefault="00C334DC" w:rsidP="00C334DC">
      <w:pPr>
        <w:pStyle w:val="Corpodetexto"/>
        <w:numPr>
          <w:ilvl w:val="1"/>
          <w:numId w:val="1"/>
        </w:numPr>
        <w:tabs>
          <w:tab w:val="left" w:pos="567"/>
        </w:tabs>
        <w:spacing w:after="120"/>
        <w:ind w:left="567" w:hanging="567"/>
        <w:rPr>
          <w:rFonts w:ascii="Cambria" w:hAnsi="Cambria"/>
          <w:sz w:val="22"/>
          <w:szCs w:val="22"/>
        </w:rPr>
      </w:pPr>
      <w:r w:rsidRPr="00B71A34">
        <w:rPr>
          <w:rFonts w:ascii="Cambria" w:hAnsi="Cambria"/>
          <w:sz w:val="22"/>
          <w:szCs w:val="22"/>
        </w:rPr>
        <w:t xml:space="preserve">Este Processo </w:t>
      </w:r>
      <w:r>
        <w:rPr>
          <w:rFonts w:ascii="Cambria" w:hAnsi="Cambria"/>
          <w:sz w:val="22"/>
          <w:szCs w:val="22"/>
          <w:lang w:val="pt-BR"/>
        </w:rPr>
        <w:t>Seletivo Simplificado</w:t>
      </w:r>
      <w:r w:rsidRPr="00B71A34">
        <w:rPr>
          <w:rFonts w:ascii="Cambria" w:hAnsi="Cambria"/>
          <w:sz w:val="22"/>
          <w:szCs w:val="22"/>
        </w:rPr>
        <w:t xml:space="preserve"> terá validade de 0</w:t>
      </w:r>
      <w:r>
        <w:rPr>
          <w:rFonts w:ascii="Cambria" w:hAnsi="Cambria"/>
          <w:sz w:val="22"/>
          <w:szCs w:val="22"/>
          <w:lang w:val="pt-BR"/>
        </w:rPr>
        <w:t>8</w:t>
      </w:r>
      <w:r w:rsidRPr="00B71A34">
        <w:rPr>
          <w:rFonts w:ascii="Cambria" w:hAnsi="Cambria"/>
          <w:sz w:val="22"/>
          <w:szCs w:val="22"/>
        </w:rPr>
        <w:t xml:space="preserve"> (</w:t>
      </w:r>
      <w:r>
        <w:rPr>
          <w:rFonts w:ascii="Cambria" w:hAnsi="Cambria"/>
          <w:sz w:val="22"/>
          <w:szCs w:val="22"/>
          <w:lang w:val="pt-BR"/>
        </w:rPr>
        <w:t>oito</w:t>
      </w:r>
      <w:r>
        <w:rPr>
          <w:rFonts w:ascii="Cambria" w:hAnsi="Cambria"/>
          <w:sz w:val="22"/>
          <w:szCs w:val="22"/>
        </w:rPr>
        <w:t xml:space="preserve">) </w:t>
      </w:r>
      <w:r>
        <w:rPr>
          <w:rFonts w:ascii="Cambria" w:hAnsi="Cambria"/>
          <w:sz w:val="22"/>
          <w:szCs w:val="22"/>
          <w:lang w:val="pt-BR"/>
        </w:rPr>
        <w:t>meses</w:t>
      </w:r>
      <w:r w:rsidRPr="00B71A34">
        <w:rPr>
          <w:rFonts w:ascii="Cambria" w:hAnsi="Cambria"/>
          <w:sz w:val="22"/>
          <w:szCs w:val="22"/>
        </w:rPr>
        <w:t>, a contar da data de publicação de sua homologação</w:t>
      </w:r>
      <w:r>
        <w:rPr>
          <w:rFonts w:ascii="Cambria" w:hAnsi="Cambria"/>
          <w:sz w:val="22"/>
          <w:szCs w:val="22"/>
          <w:lang w:val="pt-BR"/>
        </w:rPr>
        <w:t>.</w:t>
      </w:r>
    </w:p>
    <w:p w14:paraId="39CBF0B7" w14:textId="77777777" w:rsidR="00C334DC" w:rsidRPr="00E11457" w:rsidRDefault="00C334DC" w:rsidP="00C334DC">
      <w:pPr>
        <w:pStyle w:val="Corpodetexto"/>
        <w:numPr>
          <w:ilvl w:val="1"/>
          <w:numId w:val="1"/>
        </w:numPr>
        <w:tabs>
          <w:tab w:val="left" w:pos="567"/>
        </w:tabs>
        <w:spacing w:after="120"/>
        <w:ind w:left="567" w:hanging="567"/>
        <w:rPr>
          <w:rFonts w:ascii="Cambria" w:hAnsi="Cambria"/>
          <w:sz w:val="22"/>
          <w:szCs w:val="22"/>
        </w:rPr>
      </w:pPr>
      <w:r w:rsidRPr="00F16A88">
        <w:rPr>
          <w:rFonts w:ascii="Cambria" w:hAnsi="Cambria"/>
          <w:sz w:val="22"/>
          <w:szCs w:val="22"/>
        </w:rPr>
        <w:t xml:space="preserve">O cronograma com todas as etapas do </w:t>
      </w:r>
      <w:r>
        <w:rPr>
          <w:rFonts w:ascii="Cambria" w:hAnsi="Cambria"/>
          <w:sz w:val="22"/>
          <w:szCs w:val="22"/>
          <w:lang w:val="pt-BR"/>
        </w:rPr>
        <w:t>teste seletivo</w:t>
      </w:r>
      <w:r w:rsidRPr="00F16A88">
        <w:rPr>
          <w:rFonts w:ascii="Cambria" w:hAnsi="Cambria"/>
          <w:sz w:val="22"/>
          <w:szCs w:val="22"/>
          <w:lang w:val="pt-BR"/>
        </w:rPr>
        <w:t xml:space="preserve"> e</w:t>
      </w:r>
      <w:r w:rsidRPr="00F16A88">
        <w:rPr>
          <w:rFonts w:ascii="Cambria" w:hAnsi="Cambria"/>
          <w:sz w:val="22"/>
          <w:szCs w:val="22"/>
        </w:rPr>
        <w:t xml:space="preserve"> respectivas datas encontram-se</w:t>
      </w:r>
      <w:r w:rsidRPr="00F16A88">
        <w:rPr>
          <w:rFonts w:ascii="Cambria" w:hAnsi="Cambria"/>
          <w:sz w:val="22"/>
          <w:szCs w:val="22"/>
          <w:lang w:val="pt-BR"/>
        </w:rPr>
        <w:t xml:space="preserve"> no Anexo I deste Edital.</w:t>
      </w:r>
    </w:p>
    <w:p w14:paraId="5FDE7A37" w14:textId="309526A8" w:rsidR="00C334DC" w:rsidRPr="00E11457" w:rsidRDefault="00C334DC" w:rsidP="00C334DC">
      <w:pPr>
        <w:pStyle w:val="Corpodetexto"/>
        <w:numPr>
          <w:ilvl w:val="1"/>
          <w:numId w:val="1"/>
        </w:numPr>
        <w:tabs>
          <w:tab w:val="left" w:pos="567"/>
        </w:tabs>
        <w:spacing w:after="120"/>
        <w:ind w:left="567" w:hanging="567"/>
        <w:rPr>
          <w:rFonts w:ascii="Cambria" w:hAnsi="Cambria"/>
          <w:sz w:val="22"/>
          <w:szCs w:val="22"/>
        </w:rPr>
      </w:pPr>
      <w:r w:rsidRPr="00F16A88">
        <w:rPr>
          <w:rFonts w:ascii="Cambria" w:hAnsi="Cambria"/>
          <w:sz w:val="22"/>
          <w:szCs w:val="22"/>
        </w:rPr>
        <w:t>A descrição das atribuições básicas do</w:t>
      </w:r>
      <w:r w:rsidR="005B3050">
        <w:rPr>
          <w:rFonts w:ascii="Cambria" w:hAnsi="Cambria"/>
          <w:sz w:val="22"/>
          <w:szCs w:val="22"/>
          <w:lang w:val="pt-BR"/>
        </w:rPr>
        <w:t xml:space="preserve"> </w:t>
      </w:r>
      <w:r w:rsidRPr="00F16A88">
        <w:rPr>
          <w:rFonts w:ascii="Cambria" w:hAnsi="Cambria"/>
          <w:sz w:val="22"/>
          <w:szCs w:val="22"/>
        </w:rPr>
        <w:t xml:space="preserve">Cargo consta </w:t>
      </w:r>
      <w:r w:rsidRPr="00F16A88">
        <w:rPr>
          <w:rFonts w:ascii="Cambria" w:hAnsi="Cambria"/>
          <w:sz w:val="22"/>
          <w:szCs w:val="22"/>
          <w:lang w:val="pt-BR"/>
        </w:rPr>
        <w:t>no</w:t>
      </w:r>
      <w:r w:rsidRPr="00F16A88">
        <w:rPr>
          <w:rFonts w:ascii="Cambria" w:hAnsi="Cambria"/>
          <w:sz w:val="22"/>
          <w:szCs w:val="22"/>
        </w:rPr>
        <w:t xml:space="preserve"> Anexo I</w:t>
      </w:r>
      <w:r w:rsidRPr="00F16A88">
        <w:rPr>
          <w:rFonts w:ascii="Cambria" w:hAnsi="Cambria"/>
          <w:sz w:val="22"/>
          <w:szCs w:val="22"/>
          <w:lang w:val="pt-BR"/>
        </w:rPr>
        <w:t>I</w:t>
      </w:r>
      <w:r w:rsidRPr="00F16A88">
        <w:rPr>
          <w:rFonts w:ascii="Cambria" w:hAnsi="Cambria"/>
          <w:sz w:val="22"/>
          <w:szCs w:val="22"/>
        </w:rPr>
        <w:t xml:space="preserve"> deste Edital. </w:t>
      </w:r>
    </w:p>
    <w:p w14:paraId="20557F93" w14:textId="255B521A" w:rsidR="00C334DC" w:rsidRPr="00C334DC" w:rsidRDefault="00C334DC" w:rsidP="00C334DC">
      <w:pPr>
        <w:pStyle w:val="Corpodetexto"/>
        <w:numPr>
          <w:ilvl w:val="1"/>
          <w:numId w:val="1"/>
        </w:numPr>
        <w:tabs>
          <w:tab w:val="left" w:pos="567"/>
        </w:tabs>
        <w:spacing w:after="120"/>
        <w:ind w:left="567" w:hanging="567"/>
        <w:rPr>
          <w:rFonts w:ascii="Cambria" w:hAnsi="Cambria"/>
          <w:sz w:val="22"/>
          <w:szCs w:val="22"/>
        </w:rPr>
      </w:pPr>
      <w:r w:rsidRPr="00C334DC">
        <w:rPr>
          <w:rFonts w:ascii="Cambria" w:hAnsi="Cambria"/>
          <w:sz w:val="22"/>
          <w:szCs w:val="22"/>
        </w:rPr>
        <w:t xml:space="preserve">Todos os questionamentos relacionados ao presente Edital deverão ser encaminhados </w:t>
      </w:r>
      <w:r w:rsidRPr="00C334DC">
        <w:rPr>
          <w:rFonts w:ascii="Cambria" w:hAnsi="Cambria"/>
          <w:sz w:val="22"/>
          <w:szCs w:val="22"/>
          <w:lang w:val="pt-BR"/>
        </w:rPr>
        <w:t>a Comissão Organizadora</w:t>
      </w:r>
      <w:r>
        <w:rPr>
          <w:rFonts w:ascii="Cambria" w:hAnsi="Cambria"/>
          <w:sz w:val="22"/>
          <w:szCs w:val="22"/>
          <w:lang w:val="pt-BR"/>
        </w:rPr>
        <w:t>, por meio do e-mail comissaoseletivojaicos2023gmail.com.</w:t>
      </w:r>
    </w:p>
    <w:p w14:paraId="0B0BE5D3" w14:textId="77777777" w:rsidR="00C334DC" w:rsidRPr="00620F84" w:rsidRDefault="00C334DC" w:rsidP="00C334DC">
      <w:pPr>
        <w:pStyle w:val="Manu"/>
        <w:numPr>
          <w:ilvl w:val="0"/>
          <w:numId w:val="1"/>
        </w:numPr>
        <w:ind w:left="0" w:firstLine="0"/>
      </w:pPr>
      <w:r>
        <w:t>DOS CARGOS</w:t>
      </w:r>
    </w:p>
    <w:p w14:paraId="627C84B3" w14:textId="77777777" w:rsidR="00C334DC" w:rsidRDefault="00C334DC" w:rsidP="00C334DC">
      <w:pPr>
        <w:tabs>
          <w:tab w:val="left" w:pos="426"/>
        </w:tabs>
        <w:autoSpaceDE/>
        <w:autoSpaceDN/>
        <w:ind w:left="426" w:right="-81"/>
        <w:jc w:val="both"/>
        <w:rPr>
          <w:rFonts w:ascii="Cambria" w:hAnsi="Cambria"/>
          <w:sz w:val="22"/>
          <w:szCs w:val="22"/>
        </w:rPr>
      </w:pPr>
    </w:p>
    <w:p w14:paraId="5DFBB7F1" w14:textId="2ADFBD95" w:rsidR="00C334DC" w:rsidRPr="00DB7A25" w:rsidRDefault="00C334DC" w:rsidP="005246EE">
      <w:pPr>
        <w:numPr>
          <w:ilvl w:val="1"/>
          <w:numId w:val="1"/>
        </w:numPr>
        <w:tabs>
          <w:tab w:val="left" w:pos="284"/>
        </w:tabs>
        <w:ind w:left="0" w:firstLine="0"/>
        <w:jc w:val="both"/>
        <w:rPr>
          <w:rFonts w:ascii="Cambria" w:hAnsi="Cambria"/>
          <w:sz w:val="22"/>
          <w:szCs w:val="22"/>
        </w:rPr>
      </w:pPr>
      <w:r>
        <w:rPr>
          <w:rFonts w:ascii="Cambria" w:hAnsi="Cambria"/>
          <w:sz w:val="22"/>
          <w:szCs w:val="22"/>
        </w:rPr>
        <w:t xml:space="preserve">     </w:t>
      </w:r>
      <w:r w:rsidRPr="00DB7A25">
        <w:rPr>
          <w:rFonts w:ascii="Cambria" w:hAnsi="Cambria"/>
          <w:sz w:val="22"/>
          <w:szCs w:val="22"/>
        </w:rPr>
        <w:t xml:space="preserve">O presente Processo Seletivo Simplificado é destinado a selecionar profissionais para atender à necessidade temporária de excepcional interesse público para </w:t>
      </w:r>
      <w:r w:rsidR="00901AB9">
        <w:rPr>
          <w:rFonts w:ascii="Cambria" w:hAnsi="Cambria"/>
          <w:sz w:val="22"/>
          <w:szCs w:val="22"/>
        </w:rPr>
        <w:t>o</w:t>
      </w:r>
      <w:r w:rsidRPr="00DB7A25">
        <w:rPr>
          <w:rFonts w:ascii="Cambria" w:hAnsi="Cambria"/>
          <w:sz w:val="22"/>
          <w:szCs w:val="22"/>
        </w:rPr>
        <w:t xml:space="preserve"> cargo de Professor da Rede Municipal de Ensino conforme os requisitos mínimos/escolaridade, jornada de trabalho e o vencimento base a seguir:</w:t>
      </w:r>
    </w:p>
    <w:tbl>
      <w:tblPr>
        <w:tblW w:w="10096" w:type="dxa"/>
        <w:tblInd w:w="134" w:type="dxa"/>
        <w:tblCellMar>
          <w:left w:w="70" w:type="dxa"/>
          <w:right w:w="70" w:type="dxa"/>
        </w:tblCellMar>
        <w:tblLook w:val="04A0" w:firstRow="1" w:lastRow="0" w:firstColumn="1" w:lastColumn="0" w:noHBand="0" w:noVBand="1"/>
      </w:tblPr>
      <w:tblGrid>
        <w:gridCol w:w="1212"/>
        <w:gridCol w:w="1907"/>
        <w:gridCol w:w="2126"/>
        <w:gridCol w:w="1559"/>
        <w:gridCol w:w="819"/>
        <w:gridCol w:w="1024"/>
        <w:gridCol w:w="1449"/>
      </w:tblGrid>
      <w:tr w:rsidR="00C334DC" w:rsidRPr="009854FB" w14:paraId="6E832780" w14:textId="77777777" w:rsidTr="005246EE">
        <w:trPr>
          <w:trHeight w:val="60"/>
          <w:tblHeader/>
        </w:trPr>
        <w:tc>
          <w:tcPr>
            <w:tcW w:w="10096" w:type="dxa"/>
            <w:gridSpan w:val="7"/>
            <w:tcBorders>
              <w:top w:val="single" w:sz="6" w:space="0" w:color="auto"/>
              <w:left w:val="single" w:sz="6" w:space="0" w:color="auto"/>
              <w:bottom w:val="single" w:sz="6" w:space="0" w:color="auto"/>
              <w:right w:val="single" w:sz="6" w:space="0" w:color="auto"/>
            </w:tcBorders>
            <w:shd w:val="clear" w:color="000000" w:fill="FBE4D5"/>
            <w:noWrap/>
            <w:vAlign w:val="center"/>
            <w:hideMark/>
          </w:tcPr>
          <w:p w14:paraId="1CCC8E7E" w14:textId="77777777" w:rsidR="00C334DC" w:rsidRPr="009854FB" w:rsidRDefault="00C334DC" w:rsidP="000D7F6D">
            <w:pPr>
              <w:autoSpaceDE/>
              <w:autoSpaceDN/>
              <w:jc w:val="center"/>
              <w:rPr>
                <w:rFonts w:ascii="Cambria" w:hAnsi="Cambria"/>
                <w:b/>
                <w:bCs/>
                <w:color w:val="000000"/>
                <w:sz w:val="22"/>
                <w:szCs w:val="22"/>
              </w:rPr>
            </w:pPr>
            <w:r w:rsidRPr="009854FB">
              <w:rPr>
                <w:rFonts w:ascii="Cambria" w:hAnsi="Cambria"/>
                <w:b/>
                <w:bCs/>
                <w:color w:val="000000"/>
                <w:sz w:val="22"/>
                <w:szCs w:val="22"/>
              </w:rPr>
              <w:t>QUADRO DE CARGOS, VAGAS, CARGA HORÁRIA, R</w:t>
            </w:r>
            <w:r>
              <w:rPr>
                <w:rFonts w:ascii="Cambria" w:hAnsi="Cambria"/>
                <w:b/>
                <w:bCs/>
                <w:color w:val="000000"/>
                <w:sz w:val="22"/>
                <w:szCs w:val="22"/>
              </w:rPr>
              <w:t>EMUNERAÇÃO</w:t>
            </w:r>
          </w:p>
        </w:tc>
      </w:tr>
      <w:tr w:rsidR="00C334DC" w:rsidRPr="009854FB" w14:paraId="32B02BBA" w14:textId="77777777" w:rsidTr="005246EE">
        <w:trPr>
          <w:trHeight w:val="458"/>
          <w:tblHeader/>
        </w:trPr>
        <w:tc>
          <w:tcPr>
            <w:tcW w:w="1212" w:type="dxa"/>
            <w:vMerge w:val="restart"/>
            <w:tcBorders>
              <w:top w:val="nil"/>
              <w:left w:val="single" w:sz="4" w:space="0" w:color="auto"/>
              <w:bottom w:val="single" w:sz="4" w:space="0" w:color="auto"/>
              <w:right w:val="single" w:sz="4" w:space="0" w:color="auto"/>
            </w:tcBorders>
            <w:shd w:val="clear" w:color="000000" w:fill="DEEBF6"/>
            <w:noWrap/>
            <w:vAlign w:val="center"/>
            <w:hideMark/>
          </w:tcPr>
          <w:p w14:paraId="388F4E64" w14:textId="77777777" w:rsidR="00C334DC" w:rsidRPr="000C7BE2" w:rsidRDefault="00C334DC" w:rsidP="000D7F6D">
            <w:pPr>
              <w:autoSpaceDE/>
              <w:autoSpaceDN/>
              <w:jc w:val="center"/>
              <w:rPr>
                <w:rFonts w:ascii="Cambria" w:hAnsi="Cambria"/>
                <w:b/>
                <w:bCs/>
                <w:color w:val="000000"/>
                <w:sz w:val="20"/>
                <w:szCs w:val="20"/>
              </w:rPr>
            </w:pPr>
            <w:r w:rsidRPr="000C7BE2">
              <w:rPr>
                <w:rFonts w:ascii="Cambria" w:hAnsi="Cambria"/>
                <w:b/>
                <w:bCs/>
                <w:color w:val="000000"/>
                <w:sz w:val="20"/>
                <w:szCs w:val="20"/>
              </w:rPr>
              <w:t>CÓD</w:t>
            </w:r>
          </w:p>
        </w:tc>
        <w:tc>
          <w:tcPr>
            <w:tcW w:w="1907" w:type="dxa"/>
            <w:vMerge w:val="restart"/>
            <w:tcBorders>
              <w:top w:val="nil"/>
              <w:left w:val="single" w:sz="4" w:space="0" w:color="auto"/>
              <w:bottom w:val="single" w:sz="4" w:space="0" w:color="auto"/>
              <w:right w:val="single" w:sz="4" w:space="0" w:color="auto"/>
            </w:tcBorders>
            <w:shd w:val="clear" w:color="000000" w:fill="DEEBF6"/>
            <w:noWrap/>
            <w:vAlign w:val="center"/>
            <w:hideMark/>
          </w:tcPr>
          <w:p w14:paraId="6CBF1397" w14:textId="77777777" w:rsidR="00C334DC" w:rsidRPr="000C7BE2" w:rsidRDefault="00C334DC" w:rsidP="000D7F6D">
            <w:pPr>
              <w:autoSpaceDE/>
              <w:autoSpaceDN/>
              <w:jc w:val="center"/>
              <w:rPr>
                <w:rFonts w:ascii="Cambria" w:hAnsi="Cambria"/>
                <w:b/>
                <w:bCs/>
                <w:color w:val="000000"/>
                <w:sz w:val="20"/>
                <w:szCs w:val="20"/>
              </w:rPr>
            </w:pPr>
            <w:r w:rsidRPr="000C7BE2">
              <w:rPr>
                <w:rFonts w:ascii="Cambria" w:hAnsi="Cambria"/>
                <w:b/>
                <w:bCs/>
                <w:color w:val="000000"/>
                <w:sz w:val="20"/>
                <w:szCs w:val="20"/>
              </w:rPr>
              <w:t>CARGO / NÍVEL</w:t>
            </w:r>
          </w:p>
        </w:tc>
        <w:tc>
          <w:tcPr>
            <w:tcW w:w="2126" w:type="dxa"/>
            <w:vMerge w:val="restart"/>
            <w:tcBorders>
              <w:top w:val="nil"/>
              <w:left w:val="single" w:sz="4" w:space="0" w:color="auto"/>
              <w:bottom w:val="single" w:sz="4" w:space="0" w:color="auto"/>
              <w:right w:val="single" w:sz="4" w:space="0" w:color="auto"/>
            </w:tcBorders>
            <w:shd w:val="clear" w:color="000000" w:fill="DEEBF6"/>
            <w:vAlign w:val="center"/>
          </w:tcPr>
          <w:p w14:paraId="795F69B5" w14:textId="77777777" w:rsidR="00C334DC" w:rsidRPr="000C7BE2" w:rsidRDefault="00C334DC" w:rsidP="000D7F6D">
            <w:pPr>
              <w:autoSpaceDE/>
              <w:autoSpaceDN/>
              <w:jc w:val="center"/>
              <w:rPr>
                <w:rFonts w:ascii="Cambria" w:hAnsi="Cambria"/>
                <w:b/>
                <w:bCs/>
                <w:color w:val="000000"/>
                <w:sz w:val="18"/>
                <w:szCs w:val="18"/>
              </w:rPr>
            </w:pPr>
            <w:r w:rsidRPr="000C7BE2">
              <w:rPr>
                <w:rFonts w:ascii="Cambria" w:hAnsi="Cambria"/>
                <w:b/>
                <w:bCs/>
                <w:color w:val="000000"/>
                <w:sz w:val="18"/>
                <w:szCs w:val="18"/>
              </w:rPr>
              <w:t>REQUISITOS MÍNIMOS</w:t>
            </w:r>
          </w:p>
        </w:tc>
        <w:tc>
          <w:tcPr>
            <w:tcW w:w="1559" w:type="dxa"/>
            <w:vMerge w:val="restart"/>
            <w:tcBorders>
              <w:top w:val="nil"/>
              <w:left w:val="single" w:sz="4" w:space="0" w:color="auto"/>
              <w:bottom w:val="single" w:sz="4" w:space="0" w:color="auto"/>
              <w:right w:val="single" w:sz="4" w:space="0" w:color="auto"/>
            </w:tcBorders>
            <w:shd w:val="clear" w:color="000000" w:fill="DEEBF6"/>
            <w:vAlign w:val="center"/>
          </w:tcPr>
          <w:p w14:paraId="5C674DA6" w14:textId="77777777" w:rsidR="00C334DC" w:rsidRPr="000C7BE2" w:rsidRDefault="00C334DC" w:rsidP="000D7F6D">
            <w:pPr>
              <w:autoSpaceDE/>
              <w:autoSpaceDN/>
              <w:jc w:val="center"/>
              <w:rPr>
                <w:rFonts w:ascii="Cambria" w:hAnsi="Cambria"/>
                <w:b/>
                <w:bCs/>
                <w:color w:val="000000"/>
                <w:sz w:val="18"/>
                <w:szCs w:val="18"/>
              </w:rPr>
            </w:pPr>
            <w:r w:rsidRPr="000C7BE2">
              <w:rPr>
                <w:rFonts w:ascii="Cambria" w:hAnsi="Cambria"/>
                <w:b/>
                <w:bCs/>
                <w:color w:val="000000"/>
                <w:sz w:val="18"/>
                <w:szCs w:val="18"/>
              </w:rPr>
              <w:t>AMPLA CONCORRÊNCIA</w:t>
            </w:r>
          </w:p>
        </w:tc>
        <w:tc>
          <w:tcPr>
            <w:tcW w:w="819" w:type="dxa"/>
            <w:vMerge w:val="restart"/>
            <w:tcBorders>
              <w:top w:val="nil"/>
              <w:left w:val="single" w:sz="4" w:space="0" w:color="auto"/>
              <w:bottom w:val="single" w:sz="4" w:space="0" w:color="auto"/>
              <w:right w:val="single" w:sz="4" w:space="0" w:color="auto"/>
            </w:tcBorders>
            <w:shd w:val="clear" w:color="000000" w:fill="DEEBF6"/>
            <w:vAlign w:val="center"/>
            <w:hideMark/>
          </w:tcPr>
          <w:p w14:paraId="021AADC1" w14:textId="77777777" w:rsidR="00C334DC" w:rsidRPr="009854FB" w:rsidRDefault="00C334DC" w:rsidP="000D7F6D">
            <w:pPr>
              <w:autoSpaceDE/>
              <w:autoSpaceDN/>
              <w:jc w:val="center"/>
              <w:rPr>
                <w:rFonts w:ascii="Cambria" w:hAnsi="Cambria"/>
                <w:b/>
                <w:bCs/>
                <w:color w:val="000000"/>
                <w:sz w:val="22"/>
                <w:szCs w:val="22"/>
              </w:rPr>
            </w:pPr>
            <w:r>
              <w:rPr>
                <w:rFonts w:ascii="Cambria" w:hAnsi="Cambria"/>
                <w:b/>
                <w:bCs/>
                <w:color w:val="000000"/>
                <w:sz w:val="22"/>
                <w:szCs w:val="22"/>
              </w:rPr>
              <w:t>PCD</w:t>
            </w:r>
          </w:p>
        </w:tc>
        <w:tc>
          <w:tcPr>
            <w:tcW w:w="1024" w:type="dxa"/>
            <w:vMerge w:val="restart"/>
            <w:tcBorders>
              <w:top w:val="nil"/>
              <w:left w:val="single" w:sz="4" w:space="0" w:color="auto"/>
              <w:bottom w:val="single" w:sz="4" w:space="0" w:color="auto"/>
              <w:right w:val="single" w:sz="6" w:space="0" w:color="auto"/>
            </w:tcBorders>
            <w:shd w:val="clear" w:color="000000" w:fill="DEEBF6"/>
            <w:vAlign w:val="center"/>
          </w:tcPr>
          <w:p w14:paraId="54886D6C" w14:textId="77777777" w:rsidR="00C334DC" w:rsidRPr="000C7BE2" w:rsidRDefault="00C334DC" w:rsidP="000D7F6D">
            <w:pPr>
              <w:jc w:val="center"/>
              <w:rPr>
                <w:rFonts w:ascii="Cambria" w:hAnsi="Cambria"/>
                <w:b/>
                <w:bCs/>
                <w:color w:val="000000"/>
                <w:sz w:val="20"/>
                <w:szCs w:val="20"/>
              </w:rPr>
            </w:pPr>
            <w:r w:rsidRPr="000C7BE2">
              <w:rPr>
                <w:rFonts w:ascii="Cambria" w:hAnsi="Cambria"/>
                <w:b/>
                <w:bCs/>
                <w:color w:val="000000"/>
                <w:sz w:val="20"/>
                <w:szCs w:val="20"/>
              </w:rPr>
              <w:t xml:space="preserve">CARGA HORÁRIA </w:t>
            </w:r>
          </w:p>
        </w:tc>
        <w:tc>
          <w:tcPr>
            <w:tcW w:w="1449" w:type="dxa"/>
            <w:vMerge w:val="restart"/>
            <w:tcBorders>
              <w:top w:val="single" w:sz="6" w:space="0" w:color="auto"/>
              <w:left w:val="single" w:sz="6" w:space="0" w:color="auto"/>
              <w:bottom w:val="single" w:sz="6" w:space="0" w:color="auto"/>
              <w:right w:val="single" w:sz="6" w:space="0" w:color="auto"/>
            </w:tcBorders>
            <w:shd w:val="clear" w:color="000000" w:fill="DEEBF6"/>
            <w:noWrap/>
            <w:vAlign w:val="center"/>
            <w:hideMark/>
          </w:tcPr>
          <w:p w14:paraId="10DABDCD" w14:textId="77777777" w:rsidR="00C334DC" w:rsidRPr="000C7BE2" w:rsidRDefault="00C334DC" w:rsidP="000D7F6D">
            <w:pPr>
              <w:autoSpaceDE/>
              <w:autoSpaceDN/>
              <w:jc w:val="center"/>
              <w:rPr>
                <w:rFonts w:ascii="Cambria" w:hAnsi="Cambria"/>
                <w:b/>
                <w:bCs/>
                <w:color w:val="000000"/>
                <w:sz w:val="20"/>
                <w:szCs w:val="20"/>
              </w:rPr>
            </w:pPr>
            <w:r>
              <w:rPr>
                <w:rFonts w:ascii="Cambria" w:hAnsi="Cambria"/>
                <w:b/>
                <w:bCs/>
                <w:color w:val="000000"/>
                <w:sz w:val="20"/>
                <w:szCs w:val="20"/>
              </w:rPr>
              <w:t>VENCIMENTO</w:t>
            </w:r>
          </w:p>
        </w:tc>
      </w:tr>
      <w:tr w:rsidR="00C334DC" w:rsidRPr="009854FB" w14:paraId="078D2BFF" w14:textId="77777777" w:rsidTr="005246EE">
        <w:trPr>
          <w:trHeight w:val="458"/>
          <w:tblHeader/>
        </w:trPr>
        <w:tc>
          <w:tcPr>
            <w:tcW w:w="1212" w:type="dxa"/>
            <w:vMerge/>
            <w:tcBorders>
              <w:top w:val="nil"/>
              <w:left w:val="single" w:sz="4" w:space="0" w:color="auto"/>
              <w:bottom w:val="single" w:sz="4" w:space="0" w:color="auto"/>
              <w:right w:val="single" w:sz="4" w:space="0" w:color="auto"/>
            </w:tcBorders>
            <w:vAlign w:val="center"/>
            <w:hideMark/>
          </w:tcPr>
          <w:p w14:paraId="2B8A58A3" w14:textId="77777777" w:rsidR="00C334DC" w:rsidRPr="009854FB" w:rsidRDefault="00C334DC" w:rsidP="000D7F6D">
            <w:pPr>
              <w:autoSpaceDE/>
              <w:autoSpaceDN/>
              <w:rPr>
                <w:rFonts w:ascii="Cambria" w:hAnsi="Cambria"/>
                <w:b/>
                <w:bCs/>
                <w:color w:val="000000"/>
                <w:sz w:val="22"/>
                <w:szCs w:val="22"/>
              </w:rPr>
            </w:pPr>
          </w:p>
        </w:tc>
        <w:tc>
          <w:tcPr>
            <w:tcW w:w="1907" w:type="dxa"/>
            <w:vMerge/>
            <w:tcBorders>
              <w:top w:val="nil"/>
              <w:left w:val="single" w:sz="4" w:space="0" w:color="auto"/>
              <w:bottom w:val="single" w:sz="4" w:space="0" w:color="auto"/>
              <w:right w:val="single" w:sz="4" w:space="0" w:color="auto"/>
            </w:tcBorders>
            <w:vAlign w:val="center"/>
            <w:hideMark/>
          </w:tcPr>
          <w:p w14:paraId="7577256D" w14:textId="77777777" w:rsidR="00C334DC" w:rsidRPr="009854FB" w:rsidRDefault="00C334DC" w:rsidP="000D7F6D">
            <w:pPr>
              <w:autoSpaceDE/>
              <w:autoSpaceDN/>
              <w:rPr>
                <w:rFonts w:ascii="Cambria" w:hAnsi="Cambria"/>
                <w:b/>
                <w:bCs/>
                <w:color w:val="000000"/>
                <w:sz w:val="22"/>
                <w:szCs w:val="22"/>
              </w:rPr>
            </w:pPr>
          </w:p>
        </w:tc>
        <w:tc>
          <w:tcPr>
            <w:tcW w:w="2126" w:type="dxa"/>
            <w:vMerge/>
            <w:tcBorders>
              <w:top w:val="nil"/>
              <w:left w:val="single" w:sz="4" w:space="0" w:color="auto"/>
              <w:bottom w:val="single" w:sz="4" w:space="0" w:color="auto"/>
              <w:right w:val="single" w:sz="4" w:space="0" w:color="auto"/>
            </w:tcBorders>
            <w:vAlign w:val="center"/>
            <w:hideMark/>
          </w:tcPr>
          <w:p w14:paraId="76E3B9FC" w14:textId="77777777" w:rsidR="00C334DC" w:rsidRPr="009854FB" w:rsidRDefault="00C334DC" w:rsidP="000D7F6D">
            <w:pPr>
              <w:autoSpaceDE/>
              <w:autoSpaceDN/>
              <w:rPr>
                <w:rFonts w:ascii="Cambria" w:hAnsi="Cambria"/>
                <w:b/>
                <w:bCs/>
                <w:color w:val="000000"/>
                <w:sz w:val="22"/>
                <w:szCs w:val="22"/>
              </w:rPr>
            </w:pPr>
          </w:p>
        </w:tc>
        <w:tc>
          <w:tcPr>
            <w:tcW w:w="1559" w:type="dxa"/>
            <w:vMerge/>
            <w:tcBorders>
              <w:top w:val="nil"/>
              <w:left w:val="single" w:sz="4" w:space="0" w:color="auto"/>
              <w:bottom w:val="single" w:sz="4" w:space="0" w:color="auto"/>
              <w:right w:val="single" w:sz="4" w:space="0" w:color="auto"/>
            </w:tcBorders>
            <w:vAlign w:val="center"/>
          </w:tcPr>
          <w:p w14:paraId="1962EE43" w14:textId="77777777" w:rsidR="00C334DC" w:rsidRPr="009854FB" w:rsidRDefault="00C334DC" w:rsidP="000D7F6D">
            <w:pPr>
              <w:autoSpaceDE/>
              <w:autoSpaceDN/>
              <w:rPr>
                <w:rFonts w:ascii="Cambria" w:hAnsi="Cambria"/>
                <w:b/>
                <w:bCs/>
                <w:color w:val="000000"/>
                <w:sz w:val="22"/>
                <w:szCs w:val="22"/>
              </w:rPr>
            </w:pPr>
          </w:p>
        </w:tc>
        <w:tc>
          <w:tcPr>
            <w:tcW w:w="819" w:type="dxa"/>
            <w:vMerge/>
            <w:tcBorders>
              <w:top w:val="nil"/>
              <w:left w:val="single" w:sz="4" w:space="0" w:color="auto"/>
              <w:bottom w:val="single" w:sz="4" w:space="0" w:color="auto"/>
              <w:right w:val="single" w:sz="4" w:space="0" w:color="auto"/>
            </w:tcBorders>
            <w:vAlign w:val="center"/>
            <w:hideMark/>
          </w:tcPr>
          <w:p w14:paraId="035B419B" w14:textId="77777777" w:rsidR="00C334DC" w:rsidRPr="009854FB" w:rsidRDefault="00C334DC" w:rsidP="000D7F6D">
            <w:pPr>
              <w:autoSpaceDE/>
              <w:autoSpaceDN/>
              <w:rPr>
                <w:rFonts w:ascii="Cambria" w:hAnsi="Cambria"/>
                <w:b/>
                <w:bCs/>
                <w:color w:val="000000"/>
                <w:sz w:val="22"/>
                <w:szCs w:val="22"/>
              </w:rPr>
            </w:pPr>
          </w:p>
        </w:tc>
        <w:tc>
          <w:tcPr>
            <w:tcW w:w="1024" w:type="dxa"/>
            <w:vMerge/>
            <w:tcBorders>
              <w:top w:val="nil"/>
              <w:left w:val="single" w:sz="4" w:space="0" w:color="auto"/>
              <w:bottom w:val="single" w:sz="4" w:space="0" w:color="auto"/>
              <w:right w:val="single" w:sz="6" w:space="0" w:color="auto"/>
            </w:tcBorders>
            <w:vAlign w:val="center"/>
          </w:tcPr>
          <w:p w14:paraId="5EF092CD" w14:textId="77777777" w:rsidR="00C334DC" w:rsidRPr="009854FB" w:rsidRDefault="00C334DC" w:rsidP="000D7F6D">
            <w:pPr>
              <w:autoSpaceDE/>
              <w:autoSpaceDN/>
              <w:rPr>
                <w:rFonts w:ascii="Cambria" w:hAnsi="Cambria"/>
                <w:b/>
                <w:bCs/>
                <w:color w:val="000000"/>
                <w:sz w:val="22"/>
                <w:szCs w:val="22"/>
              </w:rPr>
            </w:pPr>
          </w:p>
        </w:tc>
        <w:tc>
          <w:tcPr>
            <w:tcW w:w="1449" w:type="dxa"/>
            <w:vMerge/>
            <w:tcBorders>
              <w:top w:val="single" w:sz="4" w:space="0" w:color="auto"/>
              <w:left w:val="single" w:sz="6" w:space="0" w:color="auto"/>
              <w:bottom w:val="single" w:sz="6" w:space="0" w:color="auto"/>
              <w:right w:val="single" w:sz="6" w:space="0" w:color="auto"/>
            </w:tcBorders>
            <w:vAlign w:val="center"/>
            <w:hideMark/>
          </w:tcPr>
          <w:p w14:paraId="4E3CA4DA" w14:textId="77777777" w:rsidR="00C334DC" w:rsidRPr="009854FB" w:rsidRDefault="00C334DC" w:rsidP="000D7F6D">
            <w:pPr>
              <w:autoSpaceDE/>
              <w:autoSpaceDN/>
              <w:jc w:val="center"/>
              <w:rPr>
                <w:rFonts w:ascii="Cambria" w:hAnsi="Cambria"/>
                <w:b/>
                <w:bCs/>
                <w:color w:val="000000"/>
                <w:sz w:val="22"/>
                <w:szCs w:val="22"/>
              </w:rPr>
            </w:pPr>
          </w:p>
        </w:tc>
      </w:tr>
      <w:tr w:rsidR="00C334DC" w:rsidRPr="009854FB" w14:paraId="19D735F0" w14:textId="77777777" w:rsidTr="005246EE">
        <w:trPr>
          <w:trHeight w:val="20"/>
        </w:trPr>
        <w:tc>
          <w:tcPr>
            <w:tcW w:w="1212" w:type="dxa"/>
            <w:tcBorders>
              <w:top w:val="nil"/>
              <w:left w:val="single" w:sz="4" w:space="0" w:color="auto"/>
              <w:bottom w:val="single" w:sz="4" w:space="0" w:color="auto"/>
              <w:right w:val="single" w:sz="4" w:space="0" w:color="auto"/>
            </w:tcBorders>
            <w:shd w:val="clear" w:color="auto" w:fill="auto"/>
            <w:noWrap/>
            <w:vAlign w:val="center"/>
            <w:hideMark/>
          </w:tcPr>
          <w:p w14:paraId="4DDD7F39" w14:textId="77777777" w:rsidR="00C334DC" w:rsidRPr="009854FB" w:rsidRDefault="00C334DC" w:rsidP="000D7F6D">
            <w:pPr>
              <w:autoSpaceDE/>
              <w:autoSpaceDN/>
              <w:jc w:val="center"/>
              <w:rPr>
                <w:rFonts w:ascii="Cambria" w:hAnsi="Cambria"/>
                <w:color w:val="000000"/>
                <w:sz w:val="22"/>
                <w:szCs w:val="22"/>
              </w:rPr>
            </w:pPr>
            <w:r w:rsidRPr="009854FB">
              <w:rPr>
                <w:rFonts w:ascii="Cambria" w:hAnsi="Cambria"/>
                <w:color w:val="000000"/>
                <w:sz w:val="22"/>
                <w:szCs w:val="22"/>
              </w:rPr>
              <w:t>A01</w:t>
            </w:r>
          </w:p>
        </w:tc>
        <w:tc>
          <w:tcPr>
            <w:tcW w:w="1907" w:type="dxa"/>
            <w:tcBorders>
              <w:top w:val="nil"/>
              <w:left w:val="nil"/>
              <w:bottom w:val="single" w:sz="4" w:space="0" w:color="auto"/>
              <w:right w:val="single" w:sz="4" w:space="0" w:color="auto"/>
            </w:tcBorders>
            <w:shd w:val="clear" w:color="auto" w:fill="auto"/>
            <w:vAlign w:val="center"/>
            <w:hideMark/>
          </w:tcPr>
          <w:p w14:paraId="45668047" w14:textId="1F0FA885" w:rsidR="00A22D7C" w:rsidRPr="007F2E48" w:rsidRDefault="00EA0BE7" w:rsidP="000D7F6D">
            <w:pPr>
              <w:autoSpaceDE/>
              <w:autoSpaceDN/>
              <w:jc w:val="both"/>
              <w:rPr>
                <w:rFonts w:ascii="Cambria" w:hAnsi="Cambria"/>
                <w:sz w:val="22"/>
                <w:szCs w:val="22"/>
              </w:rPr>
            </w:pPr>
            <w:r w:rsidRPr="007F2E48">
              <w:rPr>
                <w:sz w:val="21"/>
                <w:szCs w:val="21"/>
                <w:shd w:val="clear" w:color="auto" w:fill="FFFFFF"/>
              </w:rPr>
              <w:t>P</w:t>
            </w:r>
            <w:r w:rsidR="00A22D7C" w:rsidRPr="007F2E48">
              <w:rPr>
                <w:sz w:val="21"/>
                <w:szCs w:val="21"/>
                <w:shd w:val="clear" w:color="auto" w:fill="FFFFFF"/>
              </w:rPr>
              <w:t>rofissionais para atuarem na Educação Infantil</w:t>
            </w:r>
          </w:p>
        </w:tc>
        <w:tc>
          <w:tcPr>
            <w:tcW w:w="2126" w:type="dxa"/>
            <w:tcBorders>
              <w:top w:val="nil"/>
              <w:left w:val="nil"/>
              <w:bottom w:val="single" w:sz="4" w:space="0" w:color="auto"/>
              <w:right w:val="single" w:sz="4" w:space="0" w:color="auto"/>
            </w:tcBorders>
            <w:shd w:val="clear" w:color="auto" w:fill="auto"/>
            <w:noWrap/>
            <w:vAlign w:val="center"/>
            <w:hideMark/>
          </w:tcPr>
          <w:p w14:paraId="08540414" w14:textId="68B80A0A" w:rsidR="00C334DC" w:rsidRPr="003102D5" w:rsidRDefault="003102D5" w:rsidP="000D7F6D">
            <w:pPr>
              <w:autoSpaceDE/>
              <w:autoSpaceDN/>
              <w:jc w:val="center"/>
              <w:rPr>
                <w:rFonts w:ascii="Cambria Math" w:hAnsi="Cambria Math"/>
                <w:color w:val="000000"/>
                <w:sz w:val="22"/>
                <w:szCs w:val="22"/>
              </w:rPr>
            </w:pPr>
            <w:r w:rsidRPr="003102D5">
              <w:rPr>
                <w:rFonts w:ascii="Cambria Math" w:hAnsi="Cambria Math"/>
                <w:sz w:val="22"/>
                <w:szCs w:val="22"/>
              </w:rPr>
              <w:t>Licenciatura Plena em Pedagogia ou Normal Superior</w:t>
            </w:r>
          </w:p>
        </w:tc>
        <w:tc>
          <w:tcPr>
            <w:tcW w:w="1559" w:type="dxa"/>
            <w:tcBorders>
              <w:top w:val="nil"/>
              <w:left w:val="nil"/>
              <w:bottom w:val="single" w:sz="4" w:space="0" w:color="auto"/>
              <w:right w:val="single" w:sz="4" w:space="0" w:color="auto"/>
            </w:tcBorders>
            <w:shd w:val="clear" w:color="auto" w:fill="auto"/>
            <w:vAlign w:val="center"/>
          </w:tcPr>
          <w:p w14:paraId="1A2D3667" w14:textId="70156C4F" w:rsidR="00C334DC" w:rsidRPr="009854FB" w:rsidRDefault="00CE61EC" w:rsidP="000D7F6D">
            <w:pPr>
              <w:jc w:val="center"/>
              <w:rPr>
                <w:rFonts w:ascii="Cambria" w:hAnsi="Cambria"/>
                <w:color w:val="000000"/>
                <w:sz w:val="22"/>
                <w:szCs w:val="22"/>
              </w:rPr>
            </w:pPr>
            <w:r>
              <w:rPr>
                <w:rFonts w:ascii="Cambria" w:hAnsi="Cambria"/>
                <w:color w:val="000000"/>
                <w:sz w:val="22"/>
                <w:szCs w:val="22"/>
              </w:rPr>
              <w:t>08</w:t>
            </w:r>
          </w:p>
        </w:tc>
        <w:tc>
          <w:tcPr>
            <w:tcW w:w="819" w:type="dxa"/>
            <w:tcBorders>
              <w:top w:val="nil"/>
              <w:left w:val="nil"/>
              <w:bottom w:val="single" w:sz="4" w:space="0" w:color="auto"/>
              <w:right w:val="single" w:sz="4" w:space="0" w:color="auto"/>
            </w:tcBorders>
            <w:shd w:val="clear" w:color="auto" w:fill="auto"/>
            <w:noWrap/>
            <w:vAlign w:val="center"/>
            <w:hideMark/>
          </w:tcPr>
          <w:p w14:paraId="538CDDAA" w14:textId="02464079" w:rsidR="00C334DC" w:rsidRPr="009854FB" w:rsidRDefault="00CE61EC" w:rsidP="000D7F6D">
            <w:pPr>
              <w:autoSpaceDE/>
              <w:autoSpaceDN/>
              <w:jc w:val="center"/>
              <w:rPr>
                <w:rFonts w:ascii="Cambria" w:hAnsi="Cambria"/>
                <w:color w:val="000000"/>
                <w:sz w:val="22"/>
                <w:szCs w:val="22"/>
              </w:rPr>
            </w:pPr>
            <w:r>
              <w:rPr>
                <w:rFonts w:ascii="Cambria" w:hAnsi="Cambria"/>
                <w:color w:val="000000"/>
                <w:sz w:val="22"/>
                <w:szCs w:val="22"/>
              </w:rPr>
              <w:t>02</w:t>
            </w:r>
          </w:p>
        </w:tc>
        <w:tc>
          <w:tcPr>
            <w:tcW w:w="1024" w:type="dxa"/>
            <w:tcBorders>
              <w:top w:val="nil"/>
              <w:left w:val="nil"/>
              <w:bottom w:val="single" w:sz="4" w:space="0" w:color="auto"/>
              <w:right w:val="single" w:sz="4" w:space="0" w:color="auto"/>
            </w:tcBorders>
            <w:shd w:val="clear" w:color="auto" w:fill="auto"/>
            <w:vAlign w:val="center"/>
          </w:tcPr>
          <w:p w14:paraId="5E20B133" w14:textId="7BAC4614" w:rsidR="00C334DC" w:rsidRPr="009854FB" w:rsidRDefault="00831DEC" w:rsidP="000D7F6D">
            <w:pPr>
              <w:jc w:val="center"/>
              <w:rPr>
                <w:rFonts w:ascii="Cambria" w:hAnsi="Cambria"/>
                <w:color w:val="000000"/>
                <w:sz w:val="22"/>
                <w:szCs w:val="22"/>
              </w:rPr>
            </w:pPr>
            <w:r>
              <w:rPr>
                <w:rFonts w:ascii="Cambria" w:hAnsi="Cambria"/>
                <w:color w:val="000000"/>
                <w:sz w:val="22"/>
                <w:szCs w:val="22"/>
              </w:rPr>
              <w:t>2</w:t>
            </w:r>
            <w:r w:rsidR="00C334DC" w:rsidRPr="009854FB">
              <w:rPr>
                <w:rFonts w:ascii="Cambria" w:hAnsi="Cambria"/>
                <w:color w:val="000000"/>
                <w:sz w:val="22"/>
                <w:szCs w:val="22"/>
              </w:rPr>
              <w:t>0h</w:t>
            </w:r>
          </w:p>
        </w:tc>
        <w:tc>
          <w:tcPr>
            <w:tcW w:w="1449" w:type="dxa"/>
            <w:tcBorders>
              <w:top w:val="single" w:sz="6" w:space="0" w:color="auto"/>
              <w:left w:val="nil"/>
              <w:bottom w:val="single" w:sz="4" w:space="0" w:color="auto"/>
              <w:right w:val="single" w:sz="12" w:space="0" w:color="365F91"/>
            </w:tcBorders>
            <w:shd w:val="clear" w:color="auto" w:fill="auto"/>
            <w:noWrap/>
            <w:vAlign w:val="center"/>
            <w:hideMark/>
          </w:tcPr>
          <w:p w14:paraId="273AE7B1" w14:textId="77777777" w:rsidR="00C334DC" w:rsidRPr="00AF6A67" w:rsidRDefault="00C334DC" w:rsidP="000D7F6D">
            <w:pPr>
              <w:autoSpaceDE/>
              <w:autoSpaceDN/>
              <w:jc w:val="center"/>
              <w:rPr>
                <w:rFonts w:ascii="Cambria" w:hAnsi="Cambria"/>
                <w:sz w:val="22"/>
                <w:szCs w:val="22"/>
              </w:rPr>
            </w:pPr>
            <w:r w:rsidRPr="00AF6A67">
              <w:rPr>
                <w:rFonts w:ascii="Cambria" w:hAnsi="Cambria"/>
                <w:sz w:val="22"/>
                <w:szCs w:val="22"/>
              </w:rPr>
              <w:t>R$ 1.302,00</w:t>
            </w:r>
          </w:p>
        </w:tc>
      </w:tr>
    </w:tbl>
    <w:p w14:paraId="55EEBE29" w14:textId="77777777" w:rsidR="00C334DC" w:rsidRDefault="00C334DC" w:rsidP="00C334DC"/>
    <w:p w14:paraId="43020449" w14:textId="77777777" w:rsidR="00C334DC" w:rsidRDefault="00C334DC" w:rsidP="00C334DC">
      <w:pPr>
        <w:numPr>
          <w:ilvl w:val="1"/>
          <w:numId w:val="16"/>
        </w:numPr>
        <w:tabs>
          <w:tab w:val="left" w:pos="567"/>
        </w:tabs>
        <w:autoSpaceDE/>
        <w:autoSpaceDN/>
        <w:spacing w:after="120"/>
        <w:ind w:left="567" w:right="-81" w:hanging="567"/>
        <w:jc w:val="both"/>
        <w:rPr>
          <w:rFonts w:ascii="Cambria" w:hAnsi="Cambria"/>
          <w:sz w:val="22"/>
          <w:szCs w:val="22"/>
        </w:rPr>
      </w:pPr>
      <w:r w:rsidRPr="00A90445">
        <w:rPr>
          <w:rFonts w:ascii="Cambria" w:hAnsi="Cambria"/>
          <w:sz w:val="22"/>
          <w:szCs w:val="22"/>
        </w:rPr>
        <w:t xml:space="preserve">A habilitação e a escolaridade mínima exigida, como também, as demais exigências para o provimento do cargo, deverão ser comprovadas quando da nomeação do candidato </w:t>
      </w:r>
      <w:r>
        <w:rPr>
          <w:rFonts w:ascii="Cambria" w:hAnsi="Cambria"/>
          <w:sz w:val="22"/>
          <w:szCs w:val="22"/>
        </w:rPr>
        <w:t>classificado</w:t>
      </w:r>
      <w:r w:rsidRPr="00A90445">
        <w:rPr>
          <w:rFonts w:ascii="Cambria" w:hAnsi="Cambria"/>
          <w:sz w:val="22"/>
          <w:szCs w:val="22"/>
        </w:rPr>
        <w:t xml:space="preserve">, e, a </w:t>
      </w:r>
      <w:r w:rsidRPr="000D73DD">
        <w:rPr>
          <w:rFonts w:ascii="Cambria" w:hAnsi="Cambria"/>
          <w:b/>
          <w:sz w:val="22"/>
          <w:szCs w:val="22"/>
        </w:rPr>
        <w:t>não</w:t>
      </w:r>
      <w:r w:rsidRPr="00A90445">
        <w:rPr>
          <w:rFonts w:ascii="Cambria" w:hAnsi="Cambria"/>
          <w:sz w:val="22"/>
          <w:szCs w:val="22"/>
        </w:rPr>
        <w:t xml:space="preserve"> apresentação de qualquer dos documentos que comprovem as condições exigidas, implicará na exclusão do candidato, de forma irrecorrível.</w:t>
      </w:r>
    </w:p>
    <w:p w14:paraId="3F6B32BF" w14:textId="77777777" w:rsidR="00C334DC" w:rsidRPr="00A90445" w:rsidRDefault="00C334DC" w:rsidP="00C334DC">
      <w:pPr>
        <w:numPr>
          <w:ilvl w:val="1"/>
          <w:numId w:val="16"/>
        </w:numPr>
        <w:tabs>
          <w:tab w:val="left" w:pos="567"/>
        </w:tabs>
        <w:autoSpaceDE/>
        <w:autoSpaceDN/>
        <w:ind w:left="567" w:right="-81" w:hanging="567"/>
        <w:jc w:val="both"/>
        <w:rPr>
          <w:rFonts w:ascii="Cambria" w:hAnsi="Cambria"/>
          <w:sz w:val="22"/>
          <w:szCs w:val="22"/>
        </w:rPr>
      </w:pPr>
      <w:r w:rsidRPr="00A90445">
        <w:rPr>
          <w:rFonts w:ascii="Cambria" w:hAnsi="Cambria"/>
          <w:sz w:val="22"/>
          <w:szCs w:val="22"/>
        </w:rPr>
        <w:t xml:space="preserve">O </w:t>
      </w:r>
      <w:r>
        <w:rPr>
          <w:rFonts w:ascii="Cambria" w:hAnsi="Cambria"/>
          <w:sz w:val="22"/>
          <w:szCs w:val="22"/>
        </w:rPr>
        <w:t>Teste Seletivo</w:t>
      </w:r>
      <w:r w:rsidRPr="00A90445">
        <w:rPr>
          <w:rFonts w:ascii="Cambria" w:hAnsi="Cambria"/>
          <w:sz w:val="22"/>
          <w:szCs w:val="22"/>
        </w:rPr>
        <w:t xml:space="preserve"> será realizado em </w:t>
      </w:r>
      <w:r>
        <w:rPr>
          <w:rFonts w:ascii="Cambria" w:hAnsi="Cambria"/>
          <w:sz w:val="22"/>
          <w:szCs w:val="22"/>
        </w:rPr>
        <w:t xml:space="preserve">1 (uma) </w:t>
      </w:r>
      <w:r w:rsidRPr="00A90445">
        <w:rPr>
          <w:rFonts w:ascii="Cambria" w:hAnsi="Cambria"/>
          <w:sz w:val="22"/>
          <w:szCs w:val="22"/>
        </w:rPr>
        <w:t>etapa:</w:t>
      </w:r>
    </w:p>
    <w:p w14:paraId="0E869524" w14:textId="1CADAE53" w:rsidR="00C334DC" w:rsidRDefault="00C334DC" w:rsidP="00C334DC">
      <w:pPr>
        <w:numPr>
          <w:ilvl w:val="0"/>
          <w:numId w:val="10"/>
        </w:numPr>
        <w:tabs>
          <w:tab w:val="left" w:pos="284"/>
          <w:tab w:val="left" w:pos="851"/>
        </w:tabs>
        <w:autoSpaceDE/>
        <w:autoSpaceDN/>
        <w:ind w:left="851" w:right="-81" w:hanging="283"/>
        <w:jc w:val="both"/>
        <w:rPr>
          <w:rFonts w:ascii="Cambria" w:hAnsi="Cambria"/>
          <w:sz w:val="22"/>
          <w:szCs w:val="22"/>
        </w:rPr>
      </w:pPr>
      <w:r w:rsidRPr="008B52EF">
        <w:rPr>
          <w:rFonts w:ascii="Cambria" w:hAnsi="Cambria"/>
          <w:b/>
          <w:sz w:val="22"/>
          <w:szCs w:val="22"/>
          <w:u w:val="single"/>
        </w:rPr>
        <w:t>Prova de Títulos</w:t>
      </w:r>
      <w:r w:rsidRPr="0060603A">
        <w:rPr>
          <w:rFonts w:ascii="Cambria" w:hAnsi="Cambria"/>
          <w:sz w:val="22"/>
          <w:szCs w:val="22"/>
        </w:rPr>
        <w:t xml:space="preserve"> </w:t>
      </w:r>
      <w:r w:rsidR="00044A4D">
        <w:rPr>
          <w:rFonts w:ascii="Cambria" w:hAnsi="Cambria"/>
          <w:sz w:val="22"/>
          <w:szCs w:val="22"/>
        </w:rPr>
        <w:t xml:space="preserve">para </w:t>
      </w:r>
      <w:r w:rsidRPr="0060603A">
        <w:rPr>
          <w:rFonts w:ascii="Cambria" w:hAnsi="Cambria"/>
          <w:sz w:val="22"/>
          <w:szCs w:val="22"/>
        </w:rPr>
        <w:t xml:space="preserve">o cargo, de caráter </w:t>
      </w:r>
      <w:r w:rsidRPr="000C7BE2">
        <w:rPr>
          <w:rFonts w:ascii="Cambria" w:hAnsi="Cambria"/>
          <w:sz w:val="22"/>
          <w:szCs w:val="22"/>
          <w:u w:val="single"/>
        </w:rPr>
        <w:t>Classificatório</w:t>
      </w:r>
      <w:r>
        <w:rPr>
          <w:rFonts w:ascii="Cambria" w:hAnsi="Cambria"/>
          <w:sz w:val="22"/>
          <w:szCs w:val="22"/>
        </w:rPr>
        <w:t xml:space="preserve"> e </w:t>
      </w:r>
      <w:r>
        <w:rPr>
          <w:rFonts w:ascii="Cambria" w:hAnsi="Cambria"/>
          <w:sz w:val="22"/>
          <w:szCs w:val="22"/>
          <w:u w:val="single"/>
        </w:rPr>
        <w:t>Eliminatório</w:t>
      </w:r>
      <w:r w:rsidRPr="0060603A">
        <w:rPr>
          <w:rFonts w:ascii="Cambria" w:hAnsi="Cambria"/>
          <w:sz w:val="22"/>
          <w:szCs w:val="22"/>
        </w:rPr>
        <w:t>;</w:t>
      </w:r>
    </w:p>
    <w:p w14:paraId="5C14520E" w14:textId="77777777" w:rsidR="00C334DC" w:rsidRPr="0060603A" w:rsidRDefault="00C334DC" w:rsidP="00C334DC">
      <w:pPr>
        <w:tabs>
          <w:tab w:val="left" w:pos="567"/>
        </w:tabs>
        <w:autoSpaceDE/>
        <w:autoSpaceDN/>
        <w:ind w:left="567" w:right="-81"/>
        <w:jc w:val="both"/>
        <w:rPr>
          <w:rFonts w:ascii="Cambria" w:hAnsi="Cambria"/>
          <w:sz w:val="22"/>
          <w:szCs w:val="22"/>
        </w:rPr>
      </w:pPr>
    </w:p>
    <w:p w14:paraId="129CC3F9" w14:textId="1B4F0C4B" w:rsidR="00C334DC" w:rsidRDefault="00C334DC" w:rsidP="00C334DC">
      <w:pPr>
        <w:numPr>
          <w:ilvl w:val="1"/>
          <w:numId w:val="16"/>
        </w:numPr>
        <w:tabs>
          <w:tab w:val="left" w:pos="567"/>
        </w:tabs>
        <w:autoSpaceDE/>
        <w:autoSpaceDN/>
        <w:spacing w:after="120"/>
        <w:ind w:left="567" w:right="-81" w:hanging="567"/>
        <w:jc w:val="both"/>
        <w:rPr>
          <w:rFonts w:ascii="Cambria" w:hAnsi="Cambria"/>
          <w:sz w:val="22"/>
          <w:szCs w:val="22"/>
        </w:rPr>
      </w:pPr>
      <w:r w:rsidRPr="0060603A">
        <w:rPr>
          <w:rFonts w:ascii="Cambria" w:hAnsi="Cambria"/>
          <w:color w:val="000000"/>
          <w:sz w:val="22"/>
          <w:szCs w:val="22"/>
        </w:rPr>
        <w:t xml:space="preserve">O candidato deverá observar, rigorosamente, o presente Edital e os comunicados a serem informados </w:t>
      </w:r>
      <w:r w:rsidR="00831DEC">
        <w:rPr>
          <w:rFonts w:ascii="Cambria" w:hAnsi="Cambria"/>
          <w:color w:val="000000"/>
          <w:sz w:val="22"/>
          <w:szCs w:val="22"/>
        </w:rPr>
        <w:t xml:space="preserve">no Portal da Transparência do Município, </w:t>
      </w:r>
      <w:r w:rsidR="00044A4D">
        <w:rPr>
          <w:rFonts w:ascii="Cambria" w:hAnsi="Cambria"/>
          <w:color w:val="000000"/>
          <w:sz w:val="22"/>
          <w:szCs w:val="22"/>
        </w:rPr>
        <w:t>portais da cidade, diário oficial dos municípios e afixado no mural da S</w:t>
      </w:r>
      <w:r w:rsidR="0035388C">
        <w:rPr>
          <w:rFonts w:ascii="Cambria" w:hAnsi="Cambria"/>
          <w:color w:val="000000"/>
          <w:sz w:val="22"/>
          <w:szCs w:val="22"/>
        </w:rPr>
        <w:t>e</w:t>
      </w:r>
      <w:r w:rsidR="00044A4D">
        <w:rPr>
          <w:rFonts w:ascii="Cambria" w:hAnsi="Cambria"/>
          <w:color w:val="000000"/>
          <w:sz w:val="22"/>
          <w:szCs w:val="22"/>
        </w:rPr>
        <w:t>cretaria Municipal de Educação</w:t>
      </w:r>
      <w:r w:rsidRPr="0060603A">
        <w:rPr>
          <w:rFonts w:ascii="Cambria" w:hAnsi="Cambria"/>
          <w:color w:val="000000"/>
          <w:sz w:val="22"/>
          <w:szCs w:val="22"/>
        </w:rPr>
        <w:t>, vindo tais documentos a constituir parte integrante deste Edital.</w:t>
      </w:r>
    </w:p>
    <w:p w14:paraId="2316D59D" w14:textId="77777777" w:rsidR="00C334DC" w:rsidRDefault="00C334DC" w:rsidP="00C334DC">
      <w:pPr>
        <w:numPr>
          <w:ilvl w:val="1"/>
          <w:numId w:val="16"/>
        </w:numPr>
        <w:tabs>
          <w:tab w:val="left" w:pos="567"/>
        </w:tabs>
        <w:autoSpaceDE/>
        <w:autoSpaceDN/>
        <w:spacing w:after="120"/>
        <w:ind w:left="567" w:right="-81" w:hanging="567"/>
        <w:jc w:val="both"/>
        <w:rPr>
          <w:rFonts w:ascii="Cambria" w:hAnsi="Cambria"/>
          <w:sz w:val="22"/>
          <w:szCs w:val="22"/>
        </w:rPr>
      </w:pPr>
      <w:r w:rsidRPr="006B0283">
        <w:rPr>
          <w:rFonts w:ascii="Cambria" w:hAnsi="Cambria"/>
          <w:sz w:val="22"/>
          <w:szCs w:val="22"/>
        </w:rPr>
        <w:t xml:space="preserve">Os candidatos </w:t>
      </w:r>
      <w:r>
        <w:rPr>
          <w:rFonts w:ascii="Cambria" w:hAnsi="Cambria"/>
          <w:sz w:val="22"/>
          <w:szCs w:val="22"/>
        </w:rPr>
        <w:t xml:space="preserve">classificados </w:t>
      </w:r>
      <w:r w:rsidRPr="006B0283">
        <w:rPr>
          <w:rFonts w:ascii="Cambria" w:hAnsi="Cambria"/>
          <w:sz w:val="22"/>
          <w:szCs w:val="22"/>
        </w:rPr>
        <w:t>no Processo Seletivo Simplificado serão convocados, observada estritamente a ordem de classificação nos cargos, de acordo com a necessidade e conveniência da Administração Municipal.</w:t>
      </w:r>
    </w:p>
    <w:p w14:paraId="3E0DBDAE" w14:textId="77777777" w:rsidR="00C334DC" w:rsidRDefault="00C334DC" w:rsidP="00C334DC">
      <w:pPr>
        <w:numPr>
          <w:ilvl w:val="1"/>
          <w:numId w:val="16"/>
        </w:numPr>
        <w:tabs>
          <w:tab w:val="left" w:pos="567"/>
        </w:tabs>
        <w:autoSpaceDE/>
        <w:autoSpaceDN/>
        <w:spacing w:after="120"/>
        <w:ind w:left="567" w:right="-81" w:hanging="567"/>
        <w:jc w:val="both"/>
        <w:rPr>
          <w:rFonts w:ascii="Cambria" w:hAnsi="Cambria"/>
          <w:sz w:val="22"/>
          <w:szCs w:val="22"/>
        </w:rPr>
      </w:pPr>
      <w:r>
        <w:rPr>
          <w:rFonts w:ascii="Cambria" w:hAnsi="Cambria"/>
          <w:sz w:val="22"/>
          <w:szCs w:val="22"/>
        </w:rPr>
        <w:lastRenderedPageBreak/>
        <w:t>Caso haja necessidade de remanejamento da zona rural para urbana ou vice-versa o candidato classificado pode ser lotado de acordo com a necessidade da administração.</w:t>
      </w:r>
    </w:p>
    <w:p w14:paraId="3032874A" w14:textId="77777777" w:rsidR="00C334DC" w:rsidRDefault="00C334DC" w:rsidP="00C334DC">
      <w:pPr>
        <w:numPr>
          <w:ilvl w:val="1"/>
          <w:numId w:val="16"/>
        </w:numPr>
        <w:tabs>
          <w:tab w:val="left" w:pos="567"/>
        </w:tabs>
        <w:autoSpaceDE/>
        <w:autoSpaceDN/>
        <w:spacing w:after="120"/>
        <w:ind w:left="567" w:right="-81" w:hanging="567"/>
        <w:jc w:val="both"/>
        <w:rPr>
          <w:rFonts w:ascii="Cambria" w:hAnsi="Cambria"/>
          <w:sz w:val="22"/>
          <w:szCs w:val="22"/>
        </w:rPr>
      </w:pPr>
      <w:r w:rsidRPr="0060603A">
        <w:rPr>
          <w:rFonts w:ascii="Cambria" w:hAnsi="Cambria"/>
          <w:sz w:val="22"/>
          <w:szCs w:val="22"/>
        </w:rPr>
        <w:t xml:space="preserve">Para todos os fins deste </w:t>
      </w:r>
      <w:r>
        <w:rPr>
          <w:rFonts w:ascii="Cambria" w:hAnsi="Cambria"/>
          <w:sz w:val="22"/>
          <w:szCs w:val="22"/>
        </w:rPr>
        <w:t>Teste Seletivo Simplificado</w:t>
      </w:r>
      <w:r w:rsidRPr="0060603A">
        <w:rPr>
          <w:rFonts w:ascii="Cambria" w:hAnsi="Cambria"/>
          <w:sz w:val="22"/>
          <w:szCs w:val="22"/>
        </w:rPr>
        <w:t xml:space="preserve"> será considerado o horário local do município de </w:t>
      </w:r>
      <w:r>
        <w:rPr>
          <w:rFonts w:ascii="Cambria" w:hAnsi="Cambria"/>
          <w:sz w:val="22"/>
          <w:szCs w:val="22"/>
        </w:rPr>
        <w:t>Jaicós</w:t>
      </w:r>
      <w:r w:rsidRPr="0060603A">
        <w:rPr>
          <w:rFonts w:ascii="Cambria" w:hAnsi="Cambria"/>
          <w:sz w:val="22"/>
          <w:szCs w:val="22"/>
        </w:rPr>
        <w:t>.</w:t>
      </w:r>
    </w:p>
    <w:p w14:paraId="1D7CFBE0" w14:textId="77777777" w:rsidR="00C334DC" w:rsidRPr="00AF6A67" w:rsidRDefault="00C334DC" w:rsidP="00C334DC">
      <w:pPr>
        <w:numPr>
          <w:ilvl w:val="1"/>
          <w:numId w:val="16"/>
        </w:numPr>
        <w:tabs>
          <w:tab w:val="left" w:pos="567"/>
        </w:tabs>
        <w:autoSpaceDE/>
        <w:autoSpaceDN/>
        <w:ind w:left="567" w:right="-81" w:hanging="567"/>
        <w:jc w:val="both"/>
        <w:rPr>
          <w:rFonts w:ascii="Cambria" w:hAnsi="Cambria"/>
          <w:sz w:val="22"/>
          <w:szCs w:val="22"/>
        </w:rPr>
      </w:pPr>
      <w:r w:rsidRPr="00A90445">
        <w:rPr>
          <w:rFonts w:ascii="Cambria" w:hAnsi="Cambria" w:cs="Calibri"/>
          <w:sz w:val="22"/>
          <w:szCs w:val="22"/>
        </w:rPr>
        <w:t xml:space="preserve">O presente Edital é complementado pelos anexos discriminados abaixo, com detalhamento de informações concernentes ao objeto do </w:t>
      </w:r>
      <w:r>
        <w:rPr>
          <w:rFonts w:ascii="Cambria" w:hAnsi="Cambria" w:cs="Calibri"/>
          <w:sz w:val="22"/>
          <w:szCs w:val="22"/>
        </w:rPr>
        <w:t>certame</w:t>
      </w:r>
      <w:r w:rsidRPr="00A90445">
        <w:rPr>
          <w:rFonts w:ascii="Cambria" w:hAnsi="Cambria" w:cs="Calibri"/>
          <w:sz w:val="22"/>
          <w:szCs w:val="22"/>
        </w:rPr>
        <w:t>:</w:t>
      </w:r>
    </w:p>
    <w:p w14:paraId="5ED7799E" w14:textId="77777777" w:rsidR="00C334DC" w:rsidRPr="00922B3A" w:rsidRDefault="00C334DC" w:rsidP="00C334DC">
      <w:pPr>
        <w:tabs>
          <w:tab w:val="left" w:pos="567"/>
        </w:tabs>
        <w:autoSpaceDE/>
        <w:autoSpaceDN/>
        <w:ind w:left="567" w:right="-81"/>
        <w:jc w:val="both"/>
        <w:rPr>
          <w:rFonts w:ascii="Cambria" w:hAnsi="Cambria"/>
          <w:sz w:val="22"/>
          <w:szCs w:val="22"/>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tblBorders>
        <w:tblLook w:val="01E0" w:firstRow="1" w:lastRow="1" w:firstColumn="1" w:lastColumn="1" w:noHBand="0" w:noVBand="0"/>
      </w:tblPr>
      <w:tblGrid>
        <w:gridCol w:w="1361"/>
        <w:gridCol w:w="5044"/>
      </w:tblGrid>
      <w:tr w:rsidR="00C334DC" w:rsidRPr="00A90445" w14:paraId="42D46D9F" w14:textId="77777777" w:rsidTr="000D7F6D">
        <w:trPr>
          <w:jc w:val="center"/>
        </w:trPr>
        <w:tc>
          <w:tcPr>
            <w:tcW w:w="1361" w:type="dxa"/>
            <w:shd w:val="clear" w:color="auto" w:fill="ECF1F8"/>
          </w:tcPr>
          <w:p w14:paraId="3586EE79" w14:textId="77777777" w:rsidR="00C334DC" w:rsidRPr="00060A62" w:rsidRDefault="00C334DC" w:rsidP="000D7F6D">
            <w:pPr>
              <w:tabs>
                <w:tab w:val="left" w:pos="426"/>
              </w:tabs>
              <w:ind w:left="426" w:hanging="426"/>
              <w:jc w:val="both"/>
              <w:rPr>
                <w:rFonts w:ascii="Cambria" w:hAnsi="Cambria"/>
                <w:b/>
                <w:sz w:val="22"/>
                <w:szCs w:val="22"/>
              </w:rPr>
            </w:pPr>
            <w:r w:rsidRPr="00060A62">
              <w:rPr>
                <w:rFonts w:ascii="Cambria" w:hAnsi="Cambria"/>
                <w:b/>
                <w:sz w:val="22"/>
                <w:szCs w:val="22"/>
              </w:rPr>
              <w:t>Anexo I</w:t>
            </w:r>
          </w:p>
        </w:tc>
        <w:tc>
          <w:tcPr>
            <w:tcW w:w="5044" w:type="dxa"/>
            <w:shd w:val="clear" w:color="auto" w:fill="auto"/>
          </w:tcPr>
          <w:p w14:paraId="14776117" w14:textId="77777777" w:rsidR="00C334DC" w:rsidRPr="00A90445" w:rsidRDefault="00C334DC" w:rsidP="000D7F6D">
            <w:pPr>
              <w:tabs>
                <w:tab w:val="left" w:pos="426"/>
              </w:tabs>
              <w:ind w:left="426" w:hanging="426"/>
              <w:rPr>
                <w:rFonts w:ascii="Cambria" w:hAnsi="Cambria"/>
                <w:sz w:val="22"/>
                <w:szCs w:val="22"/>
              </w:rPr>
            </w:pPr>
            <w:r>
              <w:rPr>
                <w:rFonts w:ascii="Cambria" w:hAnsi="Cambria"/>
                <w:sz w:val="22"/>
                <w:szCs w:val="22"/>
              </w:rPr>
              <w:t>Cronograma Previsto</w:t>
            </w:r>
          </w:p>
        </w:tc>
      </w:tr>
      <w:tr w:rsidR="00C334DC" w:rsidRPr="00A90445" w14:paraId="5E05AEF5" w14:textId="77777777" w:rsidTr="000D7F6D">
        <w:trPr>
          <w:jc w:val="center"/>
        </w:trPr>
        <w:tc>
          <w:tcPr>
            <w:tcW w:w="1361" w:type="dxa"/>
            <w:shd w:val="clear" w:color="auto" w:fill="ECF1F8"/>
          </w:tcPr>
          <w:p w14:paraId="6A7E446D" w14:textId="77777777" w:rsidR="00C334DC" w:rsidRPr="00060A62" w:rsidRDefault="00C334DC" w:rsidP="000D7F6D">
            <w:pPr>
              <w:tabs>
                <w:tab w:val="left" w:pos="426"/>
              </w:tabs>
              <w:ind w:left="426" w:hanging="426"/>
              <w:jc w:val="both"/>
              <w:rPr>
                <w:rFonts w:ascii="Cambria" w:hAnsi="Cambria"/>
                <w:b/>
                <w:sz w:val="22"/>
                <w:szCs w:val="22"/>
              </w:rPr>
            </w:pPr>
            <w:r w:rsidRPr="00060A62">
              <w:rPr>
                <w:rFonts w:ascii="Cambria" w:hAnsi="Cambria"/>
                <w:b/>
                <w:sz w:val="22"/>
                <w:szCs w:val="22"/>
              </w:rPr>
              <w:t>Anexo II</w:t>
            </w:r>
          </w:p>
        </w:tc>
        <w:tc>
          <w:tcPr>
            <w:tcW w:w="5044" w:type="dxa"/>
            <w:shd w:val="clear" w:color="auto" w:fill="auto"/>
          </w:tcPr>
          <w:p w14:paraId="0913F75F" w14:textId="77777777" w:rsidR="00C334DC" w:rsidRPr="00A90445" w:rsidRDefault="00C334DC" w:rsidP="000D7F6D">
            <w:pPr>
              <w:tabs>
                <w:tab w:val="left" w:pos="426"/>
              </w:tabs>
              <w:ind w:left="426" w:hanging="426"/>
              <w:rPr>
                <w:rFonts w:ascii="Cambria" w:hAnsi="Cambria"/>
                <w:sz w:val="22"/>
                <w:szCs w:val="22"/>
              </w:rPr>
            </w:pPr>
            <w:r>
              <w:rPr>
                <w:rFonts w:ascii="Cambria" w:hAnsi="Cambria"/>
                <w:sz w:val="22"/>
                <w:szCs w:val="22"/>
              </w:rPr>
              <w:t>Síntese</w:t>
            </w:r>
            <w:r w:rsidRPr="00A90445">
              <w:rPr>
                <w:rFonts w:ascii="Cambria" w:hAnsi="Cambria"/>
                <w:sz w:val="22"/>
                <w:szCs w:val="22"/>
              </w:rPr>
              <w:t xml:space="preserve"> das Atribuições dos Cargos</w:t>
            </w:r>
          </w:p>
        </w:tc>
      </w:tr>
      <w:tr w:rsidR="00C334DC" w:rsidRPr="00A90445" w14:paraId="1332D54B" w14:textId="77777777" w:rsidTr="000D7F6D">
        <w:trPr>
          <w:jc w:val="center"/>
        </w:trPr>
        <w:tc>
          <w:tcPr>
            <w:tcW w:w="1361" w:type="dxa"/>
            <w:shd w:val="clear" w:color="auto" w:fill="ECF1F8"/>
          </w:tcPr>
          <w:p w14:paraId="1B15D6BB" w14:textId="77777777" w:rsidR="00C334DC" w:rsidRPr="00060A62" w:rsidRDefault="00C334DC" w:rsidP="000D7F6D">
            <w:pPr>
              <w:tabs>
                <w:tab w:val="left" w:pos="426"/>
              </w:tabs>
              <w:ind w:left="426" w:hanging="426"/>
              <w:jc w:val="both"/>
              <w:rPr>
                <w:rFonts w:ascii="Cambria" w:hAnsi="Cambria"/>
                <w:b/>
                <w:sz w:val="22"/>
                <w:szCs w:val="22"/>
              </w:rPr>
            </w:pPr>
            <w:r>
              <w:rPr>
                <w:rFonts w:ascii="Cambria" w:hAnsi="Cambria"/>
                <w:b/>
                <w:sz w:val="22"/>
                <w:szCs w:val="22"/>
              </w:rPr>
              <w:t>Anexo III</w:t>
            </w:r>
          </w:p>
        </w:tc>
        <w:tc>
          <w:tcPr>
            <w:tcW w:w="5044" w:type="dxa"/>
            <w:shd w:val="clear" w:color="auto" w:fill="auto"/>
          </w:tcPr>
          <w:p w14:paraId="2FDB82BA" w14:textId="77777777" w:rsidR="00C334DC" w:rsidRPr="00BE3A55" w:rsidRDefault="00C334DC" w:rsidP="000D7F6D">
            <w:pPr>
              <w:ind w:left="426" w:hanging="426"/>
              <w:rPr>
                <w:rFonts w:ascii="Cambria" w:hAnsi="Cambria"/>
                <w:sz w:val="22"/>
                <w:szCs w:val="22"/>
              </w:rPr>
            </w:pPr>
            <w:r>
              <w:rPr>
                <w:rFonts w:ascii="Cambria" w:hAnsi="Cambria"/>
                <w:sz w:val="22"/>
                <w:szCs w:val="22"/>
              </w:rPr>
              <w:t>Curriculum Vitae Simplificado</w:t>
            </w:r>
          </w:p>
        </w:tc>
      </w:tr>
    </w:tbl>
    <w:p w14:paraId="202D48CF" w14:textId="77777777" w:rsidR="00C334DC" w:rsidRDefault="00C334DC" w:rsidP="00C334DC">
      <w:pPr>
        <w:tabs>
          <w:tab w:val="left" w:pos="426"/>
        </w:tabs>
        <w:autoSpaceDE/>
        <w:autoSpaceDN/>
        <w:ind w:left="426" w:right="-81"/>
        <w:jc w:val="both"/>
        <w:rPr>
          <w:rFonts w:ascii="Cambria" w:hAnsi="Cambria" w:cs="Calibri"/>
          <w:sz w:val="22"/>
          <w:szCs w:val="22"/>
        </w:rPr>
      </w:pPr>
    </w:p>
    <w:p w14:paraId="044EE746" w14:textId="77777777" w:rsidR="00C334DC" w:rsidRDefault="00C334DC" w:rsidP="00C334DC">
      <w:pPr>
        <w:numPr>
          <w:ilvl w:val="1"/>
          <w:numId w:val="16"/>
        </w:numPr>
        <w:tabs>
          <w:tab w:val="left" w:pos="567"/>
        </w:tabs>
        <w:autoSpaceDE/>
        <w:autoSpaceDN/>
        <w:spacing w:after="120"/>
        <w:ind w:left="567" w:right="-81" w:hanging="567"/>
        <w:jc w:val="both"/>
        <w:rPr>
          <w:rFonts w:ascii="Cambria" w:hAnsi="Cambria" w:cs="Calibri"/>
          <w:sz w:val="22"/>
          <w:szCs w:val="22"/>
        </w:rPr>
      </w:pPr>
      <w:r w:rsidRPr="00A90445">
        <w:rPr>
          <w:rFonts w:ascii="Cambria" w:hAnsi="Cambria" w:cs="Calibri"/>
          <w:sz w:val="22"/>
          <w:szCs w:val="22"/>
        </w:rPr>
        <w:t xml:space="preserve">O </w:t>
      </w:r>
      <w:r>
        <w:rPr>
          <w:rFonts w:ascii="Cambria" w:hAnsi="Cambria" w:cs="Calibri"/>
          <w:sz w:val="22"/>
          <w:szCs w:val="22"/>
        </w:rPr>
        <w:t>Teste Seletivo Simplificado</w:t>
      </w:r>
      <w:r w:rsidRPr="00A90445">
        <w:rPr>
          <w:rFonts w:ascii="Cambria" w:hAnsi="Cambria" w:cs="Calibri"/>
          <w:sz w:val="22"/>
          <w:szCs w:val="22"/>
        </w:rPr>
        <w:t xml:space="preserve"> ficará sob a supervisão da Comissão Especial de </w:t>
      </w:r>
      <w:r>
        <w:rPr>
          <w:rFonts w:ascii="Cambria" w:hAnsi="Cambria" w:cs="Calibri"/>
          <w:sz w:val="22"/>
          <w:szCs w:val="22"/>
        </w:rPr>
        <w:t>Teste Seletivo Simplificado</w:t>
      </w:r>
      <w:r w:rsidRPr="00A90445">
        <w:rPr>
          <w:rFonts w:ascii="Cambria" w:hAnsi="Cambria" w:cs="Calibri"/>
          <w:sz w:val="22"/>
          <w:szCs w:val="22"/>
        </w:rPr>
        <w:t>, nomeada pel</w:t>
      </w:r>
      <w:r>
        <w:rPr>
          <w:rFonts w:ascii="Cambria" w:hAnsi="Cambria" w:cs="Calibri"/>
          <w:sz w:val="22"/>
          <w:szCs w:val="22"/>
        </w:rPr>
        <w:t>a</w:t>
      </w:r>
      <w:r w:rsidRPr="00A90445">
        <w:rPr>
          <w:rFonts w:ascii="Cambria" w:hAnsi="Cambria" w:cs="Calibri"/>
          <w:sz w:val="22"/>
          <w:szCs w:val="22"/>
        </w:rPr>
        <w:t xml:space="preserve"> </w:t>
      </w:r>
      <w:r>
        <w:rPr>
          <w:rFonts w:ascii="Cambria" w:hAnsi="Cambria" w:cs="Calibri"/>
          <w:sz w:val="22"/>
          <w:szCs w:val="22"/>
        </w:rPr>
        <w:t>Secretária Municipal de Educação</w:t>
      </w:r>
      <w:r w:rsidRPr="00A90445">
        <w:rPr>
          <w:rFonts w:ascii="Cambria" w:hAnsi="Cambria" w:cs="Calibri"/>
          <w:sz w:val="22"/>
          <w:szCs w:val="22"/>
        </w:rPr>
        <w:t xml:space="preserve"> do município de </w:t>
      </w:r>
      <w:r>
        <w:rPr>
          <w:rFonts w:ascii="Cambria" w:hAnsi="Cambria" w:cs="Calibri"/>
          <w:sz w:val="22"/>
          <w:szCs w:val="22"/>
        </w:rPr>
        <w:t>Jaicós</w:t>
      </w:r>
      <w:r w:rsidRPr="00A90445">
        <w:rPr>
          <w:rFonts w:ascii="Cambria" w:hAnsi="Cambria" w:cs="Calibri"/>
          <w:sz w:val="22"/>
          <w:szCs w:val="22"/>
        </w:rPr>
        <w:t>.</w:t>
      </w:r>
    </w:p>
    <w:p w14:paraId="620B1323" w14:textId="77777777" w:rsidR="00C334DC" w:rsidRDefault="00C334DC" w:rsidP="00C334DC">
      <w:pPr>
        <w:numPr>
          <w:ilvl w:val="1"/>
          <w:numId w:val="16"/>
        </w:numPr>
        <w:tabs>
          <w:tab w:val="left" w:pos="567"/>
        </w:tabs>
        <w:autoSpaceDE/>
        <w:autoSpaceDN/>
        <w:ind w:left="567" w:right="-81" w:hanging="567"/>
        <w:jc w:val="both"/>
        <w:rPr>
          <w:rFonts w:ascii="Cambria" w:hAnsi="Cambria" w:cs="Calibri"/>
          <w:sz w:val="22"/>
          <w:szCs w:val="22"/>
        </w:rPr>
      </w:pPr>
      <w:r w:rsidRPr="00A90445">
        <w:rPr>
          <w:rFonts w:ascii="Cambria" w:hAnsi="Cambria" w:cs="Calibri"/>
          <w:sz w:val="22"/>
          <w:szCs w:val="22"/>
        </w:rPr>
        <w:t xml:space="preserve">Compete à Comissão Especial do </w:t>
      </w:r>
      <w:r>
        <w:rPr>
          <w:rFonts w:ascii="Cambria" w:hAnsi="Cambria" w:cs="Calibri"/>
          <w:sz w:val="22"/>
          <w:szCs w:val="22"/>
        </w:rPr>
        <w:t>Teste Seletivo Simplificado</w:t>
      </w:r>
      <w:r w:rsidRPr="00A90445">
        <w:rPr>
          <w:rFonts w:ascii="Cambria" w:hAnsi="Cambria" w:cs="Calibri"/>
          <w:sz w:val="22"/>
          <w:szCs w:val="22"/>
        </w:rPr>
        <w:t xml:space="preserve">, supervisionar e fiscalizar todas as fases do </w:t>
      </w:r>
      <w:r>
        <w:rPr>
          <w:rFonts w:ascii="Cambria" w:hAnsi="Cambria" w:cs="Calibri"/>
          <w:sz w:val="22"/>
          <w:szCs w:val="22"/>
        </w:rPr>
        <w:t>Teste Seletivo Simplificado</w:t>
      </w:r>
      <w:r w:rsidRPr="00A90445">
        <w:rPr>
          <w:rFonts w:ascii="Cambria" w:hAnsi="Cambria" w:cs="Calibri"/>
          <w:sz w:val="22"/>
          <w:szCs w:val="22"/>
        </w:rPr>
        <w:t>.</w:t>
      </w:r>
    </w:p>
    <w:p w14:paraId="5DEA1415" w14:textId="77777777" w:rsidR="00C334DC" w:rsidRDefault="00C334DC" w:rsidP="00C334DC">
      <w:pPr>
        <w:tabs>
          <w:tab w:val="left" w:pos="567"/>
        </w:tabs>
        <w:autoSpaceDE/>
        <w:autoSpaceDN/>
        <w:ind w:right="-81"/>
        <w:jc w:val="both"/>
        <w:rPr>
          <w:rFonts w:ascii="Cambria" w:hAnsi="Cambria" w:cs="Calibri"/>
          <w:sz w:val="22"/>
          <w:szCs w:val="22"/>
        </w:rPr>
      </w:pPr>
    </w:p>
    <w:p w14:paraId="781158D2" w14:textId="77777777" w:rsidR="00C334DC" w:rsidRPr="00FB5254" w:rsidRDefault="00C334DC" w:rsidP="00C334DC">
      <w:pPr>
        <w:pStyle w:val="Manu"/>
        <w:numPr>
          <w:ilvl w:val="0"/>
          <w:numId w:val="1"/>
        </w:numPr>
        <w:ind w:hanging="502"/>
      </w:pPr>
      <w:r w:rsidRPr="00FB5254">
        <w:t xml:space="preserve">DOS REQUISITOS PARA </w:t>
      </w:r>
      <w:r>
        <w:t>CONTRATAÇÃO</w:t>
      </w:r>
    </w:p>
    <w:p w14:paraId="4C895F68" w14:textId="77777777" w:rsidR="00C334DC" w:rsidRPr="00CA2F12" w:rsidRDefault="00C334DC" w:rsidP="00C334DC">
      <w:pPr>
        <w:numPr>
          <w:ilvl w:val="1"/>
          <w:numId w:val="1"/>
        </w:numPr>
        <w:tabs>
          <w:tab w:val="left" w:pos="567"/>
        </w:tabs>
        <w:autoSpaceDE/>
        <w:autoSpaceDN/>
        <w:ind w:left="567" w:right="-81" w:hanging="567"/>
        <w:jc w:val="both"/>
        <w:rPr>
          <w:rFonts w:ascii="Cambria" w:hAnsi="Cambria" w:cs="Calibri"/>
          <w:sz w:val="22"/>
          <w:szCs w:val="22"/>
        </w:rPr>
      </w:pPr>
      <w:r w:rsidRPr="00CA2F12">
        <w:rPr>
          <w:rFonts w:ascii="Cambria" w:hAnsi="Cambria"/>
          <w:sz w:val="22"/>
          <w:szCs w:val="22"/>
        </w:rPr>
        <w:t xml:space="preserve">São requisitos cumulativos para a </w:t>
      </w:r>
      <w:r>
        <w:rPr>
          <w:rFonts w:ascii="Cambria" w:hAnsi="Cambria"/>
          <w:sz w:val="22"/>
          <w:szCs w:val="22"/>
        </w:rPr>
        <w:t>contratação</w:t>
      </w:r>
      <w:r w:rsidRPr="00CA2F12">
        <w:rPr>
          <w:rFonts w:ascii="Cambria" w:hAnsi="Cambria"/>
          <w:sz w:val="22"/>
          <w:szCs w:val="22"/>
        </w:rPr>
        <w:t xml:space="preserve"> </w:t>
      </w:r>
      <w:r>
        <w:rPr>
          <w:rFonts w:ascii="Cambria" w:hAnsi="Cambria"/>
          <w:sz w:val="22"/>
          <w:szCs w:val="22"/>
        </w:rPr>
        <w:t>para o</w:t>
      </w:r>
      <w:r w:rsidRPr="00CA2F12">
        <w:rPr>
          <w:rFonts w:ascii="Cambria" w:hAnsi="Cambria"/>
          <w:sz w:val="22"/>
          <w:szCs w:val="22"/>
        </w:rPr>
        <w:t xml:space="preserve"> cargo: </w:t>
      </w:r>
    </w:p>
    <w:p w14:paraId="4D1E0102" w14:textId="77777777" w:rsidR="00C334DC" w:rsidRPr="00CA2F12" w:rsidRDefault="00C334DC" w:rsidP="00C334DC">
      <w:pPr>
        <w:numPr>
          <w:ilvl w:val="0"/>
          <w:numId w:val="18"/>
        </w:numPr>
        <w:tabs>
          <w:tab w:val="left" w:pos="993"/>
        </w:tabs>
        <w:autoSpaceDE/>
        <w:autoSpaceDN/>
        <w:ind w:left="993" w:right="-81" w:hanging="425"/>
        <w:jc w:val="both"/>
        <w:rPr>
          <w:rFonts w:ascii="Cambria" w:hAnsi="Cambria"/>
          <w:sz w:val="22"/>
          <w:szCs w:val="22"/>
        </w:rPr>
      </w:pPr>
      <w:r w:rsidRPr="00CA2F12">
        <w:rPr>
          <w:rFonts w:ascii="Cambria" w:hAnsi="Cambria"/>
          <w:sz w:val="22"/>
          <w:szCs w:val="22"/>
        </w:rPr>
        <w:t xml:space="preserve">Ser brasileiro, nos termos da Constituição; </w:t>
      </w:r>
    </w:p>
    <w:p w14:paraId="1319769B" w14:textId="77777777" w:rsidR="00C334DC" w:rsidRPr="00CA2F12" w:rsidRDefault="00C334DC" w:rsidP="00C334DC">
      <w:pPr>
        <w:numPr>
          <w:ilvl w:val="0"/>
          <w:numId w:val="18"/>
        </w:numPr>
        <w:tabs>
          <w:tab w:val="left" w:pos="993"/>
        </w:tabs>
        <w:autoSpaceDE/>
        <w:autoSpaceDN/>
        <w:ind w:left="993" w:right="-81" w:hanging="425"/>
        <w:jc w:val="both"/>
        <w:rPr>
          <w:rFonts w:ascii="Cambria" w:hAnsi="Cambria"/>
          <w:sz w:val="22"/>
          <w:szCs w:val="22"/>
        </w:rPr>
      </w:pPr>
      <w:r w:rsidRPr="00CA2F12">
        <w:rPr>
          <w:rFonts w:ascii="Cambria" w:hAnsi="Cambria"/>
          <w:sz w:val="22"/>
          <w:szCs w:val="22"/>
        </w:rPr>
        <w:t xml:space="preserve">Ter dezoito anos completos na data da nomeação; </w:t>
      </w:r>
    </w:p>
    <w:p w14:paraId="52E7D9B8" w14:textId="77777777" w:rsidR="00C334DC" w:rsidRPr="00CA2F12" w:rsidRDefault="00C334DC" w:rsidP="00C334DC">
      <w:pPr>
        <w:numPr>
          <w:ilvl w:val="0"/>
          <w:numId w:val="18"/>
        </w:numPr>
        <w:tabs>
          <w:tab w:val="left" w:pos="993"/>
        </w:tabs>
        <w:autoSpaceDE/>
        <w:autoSpaceDN/>
        <w:ind w:left="993" w:right="-81" w:hanging="425"/>
        <w:jc w:val="both"/>
        <w:rPr>
          <w:rFonts w:ascii="Cambria" w:hAnsi="Cambria"/>
          <w:sz w:val="22"/>
          <w:szCs w:val="22"/>
        </w:rPr>
      </w:pPr>
      <w:r w:rsidRPr="00CA2F12">
        <w:rPr>
          <w:rFonts w:ascii="Cambria" w:hAnsi="Cambria"/>
          <w:sz w:val="22"/>
          <w:szCs w:val="22"/>
        </w:rPr>
        <w:t xml:space="preserve">Estar quite com as obrigações eleitorais e militares; </w:t>
      </w:r>
    </w:p>
    <w:p w14:paraId="239857A4" w14:textId="77777777" w:rsidR="00C334DC" w:rsidRDefault="00C334DC" w:rsidP="00C334DC">
      <w:pPr>
        <w:numPr>
          <w:ilvl w:val="0"/>
          <w:numId w:val="18"/>
        </w:numPr>
        <w:tabs>
          <w:tab w:val="left" w:pos="993"/>
        </w:tabs>
        <w:autoSpaceDE/>
        <w:autoSpaceDN/>
        <w:ind w:left="993" w:right="-81" w:hanging="425"/>
        <w:jc w:val="both"/>
        <w:rPr>
          <w:rFonts w:ascii="Cambria" w:hAnsi="Cambria"/>
          <w:sz w:val="22"/>
          <w:szCs w:val="22"/>
        </w:rPr>
      </w:pPr>
      <w:r w:rsidRPr="00CA2F12">
        <w:rPr>
          <w:rFonts w:ascii="Cambria" w:hAnsi="Cambria"/>
          <w:sz w:val="22"/>
          <w:szCs w:val="22"/>
        </w:rPr>
        <w:t xml:space="preserve">Possuir a escolaridade exigida para o exercício do cargo; </w:t>
      </w:r>
    </w:p>
    <w:p w14:paraId="2666E25B" w14:textId="77777777" w:rsidR="00C334DC" w:rsidRPr="00B71A34" w:rsidRDefault="00C334DC" w:rsidP="00C334DC">
      <w:pPr>
        <w:numPr>
          <w:ilvl w:val="0"/>
          <w:numId w:val="18"/>
        </w:numPr>
        <w:tabs>
          <w:tab w:val="left" w:pos="993"/>
        </w:tabs>
        <w:autoSpaceDE/>
        <w:autoSpaceDN/>
        <w:ind w:left="993" w:right="-81" w:hanging="425"/>
        <w:jc w:val="both"/>
        <w:rPr>
          <w:rFonts w:ascii="Cambria" w:hAnsi="Cambria"/>
          <w:sz w:val="22"/>
          <w:szCs w:val="22"/>
        </w:rPr>
      </w:pPr>
      <w:r w:rsidRPr="00B71A34">
        <w:rPr>
          <w:rFonts w:ascii="Cambria" w:hAnsi="Cambria"/>
          <w:sz w:val="22"/>
          <w:szCs w:val="22"/>
        </w:rPr>
        <w:t xml:space="preserve">Encontrar-se em pleno gozo de seus direitos políticos e civis; </w:t>
      </w:r>
    </w:p>
    <w:p w14:paraId="5406843D" w14:textId="77777777" w:rsidR="00C334DC" w:rsidRDefault="00C334DC" w:rsidP="00C334DC">
      <w:pPr>
        <w:numPr>
          <w:ilvl w:val="0"/>
          <w:numId w:val="18"/>
        </w:numPr>
        <w:tabs>
          <w:tab w:val="left" w:pos="993"/>
        </w:tabs>
        <w:autoSpaceDE/>
        <w:autoSpaceDN/>
        <w:ind w:left="993" w:right="-81" w:hanging="425"/>
        <w:jc w:val="both"/>
        <w:rPr>
          <w:rFonts w:ascii="Cambria" w:hAnsi="Cambria"/>
          <w:sz w:val="22"/>
          <w:szCs w:val="22"/>
        </w:rPr>
      </w:pPr>
      <w:r w:rsidRPr="00807FD8">
        <w:rPr>
          <w:rFonts w:ascii="Cambria" w:hAnsi="Cambria"/>
          <w:sz w:val="22"/>
          <w:szCs w:val="22"/>
        </w:rPr>
        <w:t>Ter aptidão física e mental para o exercício das atrib</w:t>
      </w:r>
      <w:r>
        <w:rPr>
          <w:rFonts w:ascii="Cambria" w:hAnsi="Cambria"/>
          <w:sz w:val="22"/>
          <w:szCs w:val="22"/>
        </w:rPr>
        <w:t>uições correspondentes ao cargo;</w:t>
      </w:r>
    </w:p>
    <w:p w14:paraId="190C076E" w14:textId="77777777" w:rsidR="00C334DC" w:rsidRPr="00807FD8" w:rsidRDefault="00C334DC" w:rsidP="00C334DC">
      <w:pPr>
        <w:numPr>
          <w:ilvl w:val="0"/>
          <w:numId w:val="18"/>
        </w:numPr>
        <w:tabs>
          <w:tab w:val="left" w:pos="993"/>
        </w:tabs>
        <w:autoSpaceDE/>
        <w:autoSpaceDN/>
        <w:ind w:left="993" w:right="-81" w:hanging="425"/>
        <w:jc w:val="both"/>
        <w:rPr>
          <w:rFonts w:ascii="Cambria" w:hAnsi="Cambria"/>
          <w:sz w:val="22"/>
          <w:szCs w:val="22"/>
        </w:rPr>
      </w:pPr>
      <w:r w:rsidRPr="00807FD8">
        <w:rPr>
          <w:rFonts w:ascii="Cambria" w:hAnsi="Cambria"/>
          <w:sz w:val="22"/>
          <w:szCs w:val="22"/>
        </w:rPr>
        <w:t xml:space="preserve">Apresentar, durante o exame admissional, nos casos de candidatos com deficiência, atestado médico declarando a deficiência que possui, com expressa referência ao código correspondente da Classificação Internacional de Doenças (CID-10); </w:t>
      </w:r>
    </w:p>
    <w:p w14:paraId="7D85D6AE" w14:textId="77777777" w:rsidR="00C334DC" w:rsidRPr="00B71A34" w:rsidRDefault="00C334DC" w:rsidP="00C334DC">
      <w:pPr>
        <w:numPr>
          <w:ilvl w:val="0"/>
          <w:numId w:val="18"/>
        </w:numPr>
        <w:tabs>
          <w:tab w:val="left" w:pos="993"/>
        </w:tabs>
        <w:autoSpaceDE/>
        <w:autoSpaceDN/>
        <w:ind w:left="993" w:right="-81" w:hanging="425"/>
        <w:jc w:val="both"/>
        <w:rPr>
          <w:rFonts w:ascii="Cambria" w:hAnsi="Cambria"/>
          <w:sz w:val="22"/>
          <w:szCs w:val="22"/>
        </w:rPr>
      </w:pPr>
      <w:r w:rsidRPr="00B71A34">
        <w:rPr>
          <w:rFonts w:ascii="Cambria" w:hAnsi="Cambria"/>
          <w:sz w:val="22"/>
          <w:szCs w:val="22"/>
        </w:rPr>
        <w:t xml:space="preserve">Não ter sofrido, no exercício de atividade pública, penalidade por atos incompatíveis com o serviço público; </w:t>
      </w:r>
    </w:p>
    <w:p w14:paraId="1289DB9B" w14:textId="77777777" w:rsidR="00C334DC" w:rsidRPr="00B71A34" w:rsidRDefault="00C334DC" w:rsidP="00C334DC">
      <w:pPr>
        <w:numPr>
          <w:ilvl w:val="0"/>
          <w:numId w:val="18"/>
        </w:numPr>
        <w:tabs>
          <w:tab w:val="left" w:pos="993"/>
        </w:tabs>
        <w:autoSpaceDE/>
        <w:autoSpaceDN/>
        <w:ind w:left="993" w:right="-81" w:hanging="425"/>
        <w:jc w:val="both"/>
        <w:rPr>
          <w:rFonts w:ascii="Cambria" w:hAnsi="Cambria"/>
          <w:sz w:val="22"/>
          <w:szCs w:val="22"/>
        </w:rPr>
      </w:pPr>
      <w:r w:rsidRPr="00B71A34">
        <w:rPr>
          <w:rFonts w:ascii="Cambria" w:hAnsi="Cambria"/>
          <w:sz w:val="22"/>
          <w:szCs w:val="22"/>
        </w:rPr>
        <w:t xml:space="preserve">Não ter sofrido nenhuma condenação em virtude de crime contra a Administração, com trânsito em julgado; </w:t>
      </w:r>
    </w:p>
    <w:p w14:paraId="4DBA8FAA" w14:textId="77777777" w:rsidR="00C334DC" w:rsidRPr="000C1134" w:rsidRDefault="00C334DC" w:rsidP="00C334DC">
      <w:pPr>
        <w:numPr>
          <w:ilvl w:val="0"/>
          <w:numId w:val="18"/>
        </w:numPr>
        <w:tabs>
          <w:tab w:val="left" w:pos="993"/>
        </w:tabs>
        <w:autoSpaceDE/>
        <w:autoSpaceDN/>
        <w:ind w:left="993" w:right="-81" w:hanging="425"/>
        <w:jc w:val="both"/>
        <w:rPr>
          <w:rFonts w:ascii="Cambria" w:hAnsi="Cambria"/>
          <w:color w:val="000000"/>
          <w:sz w:val="22"/>
          <w:szCs w:val="22"/>
        </w:rPr>
      </w:pPr>
      <w:r w:rsidRPr="000C1134">
        <w:rPr>
          <w:rFonts w:ascii="Cambria" w:hAnsi="Cambria"/>
          <w:color w:val="000000"/>
          <w:sz w:val="22"/>
          <w:szCs w:val="22"/>
        </w:rPr>
        <w:t xml:space="preserve">Não receber proventos de aposentadoria decorrentes do art. 40 ou dos arts. 42 e 142, conforme teor do Artigo 37, § 10 da Constituição Federal, com a redação da Emenda Constitucional nº 20, de 15/12/98, e nem estar com idade de aposentaria compulsória; </w:t>
      </w:r>
    </w:p>
    <w:p w14:paraId="09265C1B" w14:textId="77777777" w:rsidR="00C334DC" w:rsidRPr="00B71A34" w:rsidRDefault="00C334DC" w:rsidP="00C334DC">
      <w:pPr>
        <w:numPr>
          <w:ilvl w:val="0"/>
          <w:numId w:val="18"/>
        </w:numPr>
        <w:tabs>
          <w:tab w:val="left" w:pos="993"/>
        </w:tabs>
        <w:autoSpaceDE/>
        <w:autoSpaceDN/>
        <w:ind w:left="993" w:right="-81" w:hanging="425"/>
        <w:jc w:val="both"/>
        <w:rPr>
          <w:rFonts w:ascii="Cambria" w:hAnsi="Cambria"/>
          <w:sz w:val="22"/>
          <w:szCs w:val="22"/>
        </w:rPr>
      </w:pPr>
      <w:r w:rsidRPr="00B71A34">
        <w:rPr>
          <w:rFonts w:ascii="Cambria" w:hAnsi="Cambria"/>
          <w:sz w:val="22"/>
          <w:szCs w:val="22"/>
        </w:rPr>
        <w:t xml:space="preserve">Apresentar declaração de que não acumula cargo, emprego ou função pública, ou proventos de inatividade; ressalvadas as possibilidades de acumulação lícita previstas no inciso XVI do art. 37 da Constituição Federal; </w:t>
      </w:r>
    </w:p>
    <w:p w14:paraId="1FA82824" w14:textId="77777777" w:rsidR="00C334DC" w:rsidRPr="00B71A34" w:rsidRDefault="00C334DC" w:rsidP="00C334DC">
      <w:pPr>
        <w:numPr>
          <w:ilvl w:val="0"/>
          <w:numId w:val="18"/>
        </w:numPr>
        <w:tabs>
          <w:tab w:val="left" w:pos="993"/>
        </w:tabs>
        <w:autoSpaceDE/>
        <w:autoSpaceDN/>
        <w:ind w:left="993" w:right="-81" w:hanging="425"/>
        <w:jc w:val="both"/>
        <w:rPr>
          <w:rFonts w:ascii="Cambria" w:hAnsi="Cambria" w:cs="Calibri"/>
          <w:sz w:val="22"/>
          <w:szCs w:val="22"/>
        </w:rPr>
      </w:pPr>
      <w:r w:rsidRPr="00B71A34">
        <w:rPr>
          <w:rFonts w:ascii="Cambria" w:hAnsi="Cambria"/>
          <w:sz w:val="22"/>
          <w:szCs w:val="22"/>
        </w:rPr>
        <w:t>Conhecer e estar de acordo com as exigências contidas neste Edital.</w:t>
      </w:r>
    </w:p>
    <w:p w14:paraId="1118A6A0" w14:textId="77777777" w:rsidR="00C334DC" w:rsidRPr="001125FA" w:rsidRDefault="00C334DC" w:rsidP="00C334DC">
      <w:pPr>
        <w:tabs>
          <w:tab w:val="left" w:pos="1701"/>
        </w:tabs>
        <w:autoSpaceDE/>
        <w:autoSpaceDN/>
        <w:ind w:left="1701" w:right="-81"/>
        <w:jc w:val="both"/>
        <w:rPr>
          <w:rFonts w:ascii="Cambria" w:hAnsi="Cambria"/>
          <w:sz w:val="22"/>
          <w:szCs w:val="22"/>
        </w:rPr>
      </w:pPr>
    </w:p>
    <w:p w14:paraId="79BD0EC7" w14:textId="77777777" w:rsidR="00C334DC" w:rsidRPr="00A82B90" w:rsidRDefault="00C334DC" w:rsidP="00C334DC">
      <w:pPr>
        <w:numPr>
          <w:ilvl w:val="1"/>
          <w:numId w:val="1"/>
        </w:numPr>
        <w:tabs>
          <w:tab w:val="left" w:pos="567"/>
        </w:tabs>
        <w:autoSpaceDE/>
        <w:autoSpaceDN/>
        <w:ind w:left="567" w:right="-81" w:hanging="567"/>
        <w:jc w:val="both"/>
        <w:rPr>
          <w:rFonts w:ascii="Cambria" w:hAnsi="Cambria" w:cs="Calibri"/>
          <w:sz w:val="22"/>
          <w:szCs w:val="22"/>
        </w:rPr>
      </w:pPr>
      <w:r w:rsidRPr="0060603A">
        <w:rPr>
          <w:rFonts w:ascii="Cambria" w:hAnsi="Cambria"/>
          <w:sz w:val="22"/>
          <w:szCs w:val="22"/>
        </w:rPr>
        <w:t xml:space="preserve">O candidato que, na data </w:t>
      </w:r>
      <w:r>
        <w:rPr>
          <w:rFonts w:ascii="Cambria" w:hAnsi="Cambria"/>
          <w:sz w:val="22"/>
          <w:szCs w:val="22"/>
        </w:rPr>
        <w:t>da apresentação</w:t>
      </w:r>
      <w:r w:rsidRPr="0060603A">
        <w:rPr>
          <w:rFonts w:ascii="Cambria" w:hAnsi="Cambria"/>
          <w:sz w:val="22"/>
          <w:szCs w:val="22"/>
        </w:rPr>
        <w:t xml:space="preserve">, não reunir os requisitos enumerados no item 1 deste Capítulo perderá o direito à </w:t>
      </w:r>
      <w:r>
        <w:rPr>
          <w:rFonts w:ascii="Cambria" w:hAnsi="Cambria"/>
          <w:sz w:val="22"/>
          <w:szCs w:val="22"/>
        </w:rPr>
        <w:t>contratação</w:t>
      </w:r>
      <w:r w:rsidRPr="0060603A">
        <w:rPr>
          <w:rFonts w:ascii="Cambria" w:hAnsi="Cambria"/>
          <w:sz w:val="22"/>
          <w:szCs w:val="22"/>
        </w:rPr>
        <w:t>.</w:t>
      </w:r>
    </w:p>
    <w:p w14:paraId="64ECF382" w14:textId="77777777" w:rsidR="00C334DC" w:rsidRDefault="00C334DC" w:rsidP="00C334DC">
      <w:pPr>
        <w:tabs>
          <w:tab w:val="left" w:pos="567"/>
        </w:tabs>
        <w:autoSpaceDE/>
        <w:autoSpaceDN/>
        <w:ind w:left="567" w:right="-81"/>
        <w:jc w:val="both"/>
        <w:rPr>
          <w:rFonts w:ascii="Cambria" w:hAnsi="Cambria" w:cs="Calibri"/>
          <w:sz w:val="22"/>
          <w:szCs w:val="22"/>
        </w:rPr>
      </w:pPr>
    </w:p>
    <w:p w14:paraId="7146AEF2" w14:textId="77777777" w:rsidR="00C334DC" w:rsidRPr="005C4E09" w:rsidRDefault="00C334DC" w:rsidP="00C334DC">
      <w:pPr>
        <w:pStyle w:val="Manu"/>
        <w:numPr>
          <w:ilvl w:val="0"/>
          <w:numId w:val="1"/>
        </w:numPr>
        <w:spacing w:after="120"/>
        <w:ind w:hanging="502"/>
      </w:pPr>
      <w:r>
        <w:t>DAS INSCRIÇÕES</w:t>
      </w:r>
    </w:p>
    <w:p w14:paraId="3FB26942" w14:textId="77777777" w:rsidR="00C334DC" w:rsidRPr="00A90445" w:rsidRDefault="00C334DC" w:rsidP="00C334DC">
      <w:pPr>
        <w:pStyle w:val="PargrafodaLista"/>
        <w:adjustRightInd w:val="0"/>
        <w:spacing w:after="120"/>
        <w:ind w:left="567" w:hanging="567"/>
        <w:contextualSpacing w:val="0"/>
        <w:jc w:val="both"/>
        <w:rPr>
          <w:rFonts w:ascii="Cambria" w:hAnsi="Cambria"/>
          <w:vanish/>
          <w:sz w:val="20"/>
          <w:szCs w:val="28"/>
        </w:rPr>
      </w:pPr>
    </w:p>
    <w:p w14:paraId="3A7CDFD2" w14:textId="77777777" w:rsidR="00C334DC" w:rsidRDefault="00C334DC" w:rsidP="00C334DC">
      <w:pPr>
        <w:numPr>
          <w:ilvl w:val="1"/>
          <w:numId w:val="1"/>
        </w:numPr>
        <w:adjustRightInd w:val="0"/>
        <w:spacing w:after="120"/>
        <w:ind w:left="567" w:hanging="567"/>
        <w:jc w:val="both"/>
        <w:rPr>
          <w:rFonts w:ascii="Cambria" w:hAnsi="Cambria"/>
          <w:sz w:val="22"/>
          <w:szCs w:val="22"/>
        </w:rPr>
      </w:pPr>
      <w:r w:rsidRPr="0060603A">
        <w:rPr>
          <w:rFonts w:ascii="Cambria" w:hAnsi="Cambria"/>
          <w:sz w:val="22"/>
          <w:szCs w:val="22"/>
        </w:rPr>
        <w:t xml:space="preserve">A inscrição no presente </w:t>
      </w:r>
      <w:r>
        <w:rPr>
          <w:rFonts w:ascii="Cambria" w:hAnsi="Cambria"/>
          <w:sz w:val="22"/>
          <w:szCs w:val="22"/>
        </w:rPr>
        <w:t>Teste Seletivo Simplificado</w:t>
      </w:r>
      <w:r w:rsidRPr="0060603A">
        <w:rPr>
          <w:rFonts w:ascii="Cambria" w:hAnsi="Cambria"/>
          <w:sz w:val="22"/>
          <w:szCs w:val="22"/>
        </w:rPr>
        <w:t xml:space="preserve"> implica o </w:t>
      </w:r>
      <w:bookmarkStart w:id="0" w:name="OLE_LINK1"/>
      <w:r w:rsidRPr="0060603A">
        <w:rPr>
          <w:rFonts w:ascii="Cambria" w:hAnsi="Cambria"/>
          <w:sz w:val="22"/>
          <w:szCs w:val="22"/>
        </w:rPr>
        <w:t>conhecimento e tácita aceitação das normas e condições estabelecidas neste Edital, das quais o candidato não poderá alegar desconhecimento, sob nenhuma hipótese.</w:t>
      </w:r>
    </w:p>
    <w:bookmarkEnd w:id="0"/>
    <w:p w14:paraId="63A342C5" w14:textId="77777777" w:rsidR="00C334DC" w:rsidRPr="000C7BE2" w:rsidRDefault="00C334DC" w:rsidP="00C334DC">
      <w:pPr>
        <w:pStyle w:val="PargrafodaLista"/>
        <w:numPr>
          <w:ilvl w:val="0"/>
          <w:numId w:val="11"/>
        </w:numPr>
        <w:adjustRightInd w:val="0"/>
        <w:spacing w:after="120"/>
        <w:ind w:left="567" w:hanging="567"/>
        <w:contextualSpacing w:val="0"/>
        <w:jc w:val="both"/>
        <w:rPr>
          <w:rFonts w:ascii="Cambria" w:hAnsi="Cambria"/>
          <w:vanish/>
          <w:sz w:val="22"/>
          <w:szCs w:val="22"/>
        </w:rPr>
      </w:pPr>
    </w:p>
    <w:p w14:paraId="7109EB90" w14:textId="32C0C25F" w:rsidR="00C334DC" w:rsidRPr="0035388C" w:rsidRDefault="00C334DC" w:rsidP="00C334DC">
      <w:pPr>
        <w:numPr>
          <w:ilvl w:val="0"/>
          <w:numId w:val="2"/>
        </w:numPr>
        <w:tabs>
          <w:tab w:val="left" w:pos="567"/>
        </w:tabs>
        <w:spacing w:after="120"/>
        <w:ind w:left="567" w:hanging="567"/>
        <w:jc w:val="both"/>
        <w:rPr>
          <w:rFonts w:ascii="Cambria" w:hAnsi="Cambria"/>
          <w:vanish/>
          <w:sz w:val="22"/>
          <w:szCs w:val="22"/>
        </w:rPr>
      </w:pPr>
      <w:r w:rsidRPr="0035388C">
        <w:rPr>
          <w:rFonts w:ascii="Cambria" w:hAnsi="Cambria"/>
          <w:sz w:val="22"/>
          <w:szCs w:val="22"/>
        </w:rPr>
        <w:t>As inscrições poderão ser prorrogadas, por necessidade de ordem técnica e/ou operacional, a critério da Secretaria Municipal de Educação de Jaicós</w:t>
      </w:r>
      <w:r w:rsidR="0035388C" w:rsidRPr="0035388C">
        <w:rPr>
          <w:rFonts w:ascii="Cambria" w:hAnsi="Cambria"/>
          <w:sz w:val="22"/>
          <w:szCs w:val="22"/>
        </w:rPr>
        <w:t>.</w:t>
      </w:r>
    </w:p>
    <w:p w14:paraId="1E747F87" w14:textId="77777777" w:rsidR="0035388C" w:rsidRDefault="0035388C" w:rsidP="00C334DC">
      <w:pPr>
        <w:numPr>
          <w:ilvl w:val="1"/>
          <w:numId w:val="2"/>
        </w:numPr>
        <w:tabs>
          <w:tab w:val="left" w:pos="567"/>
        </w:tabs>
        <w:spacing w:after="120"/>
        <w:ind w:left="567" w:hanging="567"/>
        <w:jc w:val="both"/>
        <w:rPr>
          <w:rFonts w:ascii="Cambria" w:hAnsi="Cambria"/>
          <w:sz w:val="22"/>
          <w:szCs w:val="22"/>
        </w:rPr>
      </w:pPr>
    </w:p>
    <w:p w14:paraId="249EF83D" w14:textId="5E3416C6" w:rsidR="00C334DC" w:rsidRDefault="0035388C" w:rsidP="00C334DC">
      <w:pPr>
        <w:numPr>
          <w:ilvl w:val="1"/>
          <w:numId w:val="2"/>
        </w:numPr>
        <w:tabs>
          <w:tab w:val="left" w:pos="567"/>
        </w:tabs>
        <w:spacing w:after="120"/>
        <w:ind w:left="567" w:hanging="567"/>
        <w:jc w:val="both"/>
        <w:rPr>
          <w:rFonts w:ascii="Cambria" w:hAnsi="Cambria"/>
          <w:sz w:val="22"/>
          <w:szCs w:val="22"/>
        </w:rPr>
      </w:pPr>
      <w:r>
        <w:rPr>
          <w:rFonts w:ascii="Cambria" w:hAnsi="Cambria"/>
          <w:sz w:val="22"/>
          <w:szCs w:val="22"/>
        </w:rPr>
        <w:lastRenderedPageBreak/>
        <w:t xml:space="preserve">A </w:t>
      </w:r>
      <w:r w:rsidR="00C334DC" w:rsidRPr="0060603A">
        <w:rPr>
          <w:rFonts w:ascii="Cambria" w:hAnsi="Cambria"/>
          <w:sz w:val="22"/>
          <w:szCs w:val="22"/>
        </w:rPr>
        <w:t>prorrogação das inscrições de que trata o item anterior poderá ser feita sem prévio aviso, bastando, para todos os efeitos legais, a comunicação de prorrogação feita n</w:t>
      </w:r>
      <w:r>
        <w:rPr>
          <w:rFonts w:ascii="Cambria" w:hAnsi="Cambria"/>
          <w:sz w:val="22"/>
          <w:szCs w:val="22"/>
        </w:rPr>
        <w:t>o Portal da Transparência do Município de Jaicós, nos sites locais e no diário oficial dos municípios</w:t>
      </w:r>
      <w:r w:rsidR="00C334DC" w:rsidRPr="0060603A">
        <w:rPr>
          <w:rFonts w:ascii="Cambria" w:hAnsi="Cambria"/>
          <w:sz w:val="22"/>
          <w:szCs w:val="22"/>
        </w:rPr>
        <w:t>.</w:t>
      </w:r>
    </w:p>
    <w:p w14:paraId="01A5F8A2" w14:textId="0F195082" w:rsidR="00C334DC" w:rsidRPr="00072B71" w:rsidRDefault="00C334DC" w:rsidP="00C334DC">
      <w:pPr>
        <w:numPr>
          <w:ilvl w:val="0"/>
          <w:numId w:val="2"/>
        </w:numPr>
        <w:tabs>
          <w:tab w:val="left" w:pos="567"/>
        </w:tabs>
        <w:spacing w:after="120"/>
        <w:ind w:left="567" w:hanging="567"/>
        <w:jc w:val="both"/>
        <w:rPr>
          <w:rFonts w:ascii="Cambria" w:hAnsi="Cambria"/>
          <w:b/>
          <w:sz w:val="22"/>
          <w:szCs w:val="22"/>
        </w:rPr>
      </w:pPr>
      <w:r w:rsidRPr="00C44990">
        <w:rPr>
          <w:rFonts w:ascii="Cambria" w:hAnsi="Cambria"/>
          <w:sz w:val="22"/>
          <w:szCs w:val="22"/>
        </w:rPr>
        <w:t xml:space="preserve">As inscrições serão realizadas </w:t>
      </w:r>
      <w:r w:rsidRPr="00C44990">
        <w:rPr>
          <w:rFonts w:ascii="Cambria" w:hAnsi="Cambria"/>
          <w:b/>
          <w:sz w:val="22"/>
          <w:szCs w:val="22"/>
        </w:rPr>
        <w:t>exclusivamente</w:t>
      </w:r>
      <w:r w:rsidRPr="00C44990">
        <w:rPr>
          <w:rFonts w:ascii="Cambria" w:hAnsi="Cambria"/>
          <w:sz w:val="22"/>
          <w:szCs w:val="22"/>
        </w:rPr>
        <w:t xml:space="preserve"> </w:t>
      </w:r>
      <w:r w:rsidR="00831DEC">
        <w:rPr>
          <w:rFonts w:ascii="Cambria" w:hAnsi="Cambria"/>
          <w:sz w:val="22"/>
          <w:szCs w:val="22"/>
        </w:rPr>
        <w:t>na Secretaria Municipal de Educação, localizada na Av. Frutuoso Juscelino, S/N, barro Nova Olinda, Jaicós-PI</w:t>
      </w:r>
      <w:r w:rsidR="00851EE8">
        <w:rPr>
          <w:rFonts w:ascii="Cambria" w:hAnsi="Cambria"/>
          <w:sz w:val="22"/>
          <w:szCs w:val="22"/>
        </w:rPr>
        <w:t>, no horário de 8h às 13h</w:t>
      </w:r>
      <w:r w:rsidR="00831DEC">
        <w:rPr>
          <w:rFonts w:ascii="Cambria" w:hAnsi="Cambria"/>
          <w:sz w:val="22"/>
          <w:szCs w:val="22"/>
        </w:rPr>
        <w:t>.</w:t>
      </w:r>
    </w:p>
    <w:p w14:paraId="5DF94D85" w14:textId="2259899D" w:rsidR="00C334DC" w:rsidRPr="009478B5" w:rsidRDefault="00C334DC" w:rsidP="009478B5">
      <w:pPr>
        <w:pStyle w:val="PargrafodaLista"/>
        <w:numPr>
          <w:ilvl w:val="0"/>
          <w:numId w:val="2"/>
        </w:numPr>
        <w:tabs>
          <w:tab w:val="left" w:pos="567"/>
        </w:tabs>
        <w:spacing w:after="120"/>
        <w:ind w:left="567" w:hanging="567"/>
        <w:jc w:val="both"/>
        <w:rPr>
          <w:rFonts w:ascii="Cambria" w:hAnsi="Cambria"/>
          <w:sz w:val="22"/>
          <w:szCs w:val="22"/>
        </w:rPr>
      </w:pPr>
      <w:r w:rsidRPr="009478B5">
        <w:rPr>
          <w:rFonts w:ascii="Cambria" w:hAnsi="Cambria"/>
          <w:sz w:val="22"/>
          <w:szCs w:val="22"/>
        </w:rPr>
        <w:t>A prestação de declaração falsa ou inexata e a não apresentação de qualquer documento exigido importarão em insubsistência de inscrição, nulidade de habilitação e perda dos direitos decorrentes, em qualquer tempo, em qualquer etapa do certame, sem prejuízo das sanções civis e penais cabíveis.</w:t>
      </w:r>
    </w:p>
    <w:p w14:paraId="401FCD38" w14:textId="77777777" w:rsidR="00C334DC" w:rsidRDefault="00C334DC" w:rsidP="00C334DC">
      <w:pPr>
        <w:numPr>
          <w:ilvl w:val="0"/>
          <w:numId w:val="2"/>
        </w:numPr>
        <w:tabs>
          <w:tab w:val="left" w:pos="567"/>
        </w:tabs>
        <w:spacing w:after="120"/>
        <w:ind w:left="567" w:hanging="567"/>
        <w:jc w:val="both"/>
        <w:rPr>
          <w:rFonts w:ascii="Cambria" w:hAnsi="Cambria"/>
          <w:sz w:val="22"/>
          <w:szCs w:val="22"/>
        </w:rPr>
      </w:pPr>
      <w:r w:rsidRPr="0060603A">
        <w:rPr>
          <w:rFonts w:ascii="Cambria" w:hAnsi="Cambria"/>
          <w:sz w:val="22"/>
          <w:szCs w:val="22"/>
        </w:rPr>
        <w:t xml:space="preserve">O candidato somente será considerado inscrito neste </w:t>
      </w:r>
      <w:r>
        <w:rPr>
          <w:rFonts w:ascii="Cambria" w:hAnsi="Cambria"/>
          <w:sz w:val="22"/>
          <w:szCs w:val="22"/>
        </w:rPr>
        <w:t>Teste Seletivo Simplificado</w:t>
      </w:r>
      <w:r w:rsidRPr="0060603A">
        <w:rPr>
          <w:rFonts w:ascii="Cambria" w:hAnsi="Cambria"/>
          <w:sz w:val="22"/>
          <w:szCs w:val="22"/>
        </w:rPr>
        <w:t xml:space="preserve"> após ter cumprido todas as instruções descritas neste </w:t>
      </w:r>
      <w:r>
        <w:rPr>
          <w:rFonts w:ascii="Cambria" w:hAnsi="Cambria"/>
          <w:sz w:val="22"/>
          <w:szCs w:val="22"/>
        </w:rPr>
        <w:t>Capítulo</w:t>
      </w:r>
      <w:r w:rsidRPr="0060603A">
        <w:rPr>
          <w:rFonts w:ascii="Cambria" w:hAnsi="Cambria"/>
          <w:sz w:val="22"/>
          <w:szCs w:val="22"/>
        </w:rPr>
        <w:t>.</w:t>
      </w:r>
    </w:p>
    <w:p w14:paraId="487D9A5D" w14:textId="77777777" w:rsidR="00C334DC" w:rsidRDefault="00C334DC" w:rsidP="00C334DC">
      <w:pPr>
        <w:pStyle w:val="PargrafodaLista"/>
        <w:tabs>
          <w:tab w:val="left" w:pos="567"/>
        </w:tabs>
        <w:autoSpaceDE/>
        <w:autoSpaceDN/>
        <w:ind w:left="567"/>
        <w:jc w:val="both"/>
        <w:rPr>
          <w:rFonts w:ascii="Cambria" w:hAnsi="Cambria"/>
          <w:sz w:val="22"/>
          <w:szCs w:val="22"/>
        </w:rPr>
      </w:pPr>
    </w:p>
    <w:p w14:paraId="1597AEF7" w14:textId="77777777" w:rsidR="00C334DC" w:rsidRPr="005C4E09" w:rsidRDefault="00C334DC" w:rsidP="00C334DC">
      <w:pPr>
        <w:pStyle w:val="Manu"/>
        <w:numPr>
          <w:ilvl w:val="0"/>
          <w:numId w:val="1"/>
        </w:numPr>
        <w:ind w:hanging="502"/>
      </w:pPr>
      <w:r>
        <w:t>DAS INSCRIÇÕES PARA</w:t>
      </w:r>
      <w:r w:rsidRPr="0034617E">
        <w:t xml:space="preserve"> CANDIDATO</w:t>
      </w:r>
      <w:r>
        <w:t>S</w:t>
      </w:r>
      <w:r w:rsidRPr="0034617E">
        <w:t xml:space="preserve"> </w:t>
      </w:r>
      <w:r>
        <w:t>COM</w:t>
      </w:r>
      <w:r w:rsidRPr="0034617E">
        <w:t xml:space="preserve"> DEFICIÊNCIA</w:t>
      </w:r>
    </w:p>
    <w:p w14:paraId="771FF0A6" w14:textId="77777777" w:rsidR="00C334DC" w:rsidRDefault="00C334DC" w:rsidP="00C334DC">
      <w:pPr>
        <w:numPr>
          <w:ilvl w:val="1"/>
          <w:numId w:val="1"/>
        </w:numPr>
        <w:tabs>
          <w:tab w:val="left" w:pos="567"/>
        </w:tabs>
        <w:adjustRightInd w:val="0"/>
        <w:spacing w:after="120"/>
        <w:ind w:left="567" w:hanging="567"/>
        <w:jc w:val="both"/>
        <w:rPr>
          <w:rFonts w:ascii="Cambria" w:hAnsi="Cambria" w:cs="Tahoma"/>
          <w:sz w:val="22"/>
          <w:szCs w:val="22"/>
        </w:rPr>
      </w:pPr>
      <w:r w:rsidRPr="001B1495">
        <w:rPr>
          <w:rFonts w:ascii="Cambria" w:hAnsi="Cambria"/>
          <w:sz w:val="22"/>
          <w:szCs w:val="22"/>
        </w:rPr>
        <w:t xml:space="preserve">Às pessoas com deficiência que pretendam fazer uso das prerrogativas que lhes são facultadas no inciso VIII do artigo 37 da Constituição Federal e na Lei nº 7.853/1989, e na Lei nº 13.146/15 (Estatuto do Deficiente) é assegurado o direito de inscrição para os cargos em </w:t>
      </w:r>
      <w:r>
        <w:rPr>
          <w:rFonts w:ascii="Cambria" w:hAnsi="Cambria"/>
          <w:sz w:val="22"/>
          <w:szCs w:val="22"/>
        </w:rPr>
        <w:t>Teste Seletivo Simplificado</w:t>
      </w:r>
      <w:r w:rsidRPr="001B1495">
        <w:rPr>
          <w:rFonts w:ascii="Cambria" w:hAnsi="Cambria"/>
          <w:sz w:val="22"/>
          <w:szCs w:val="22"/>
        </w:rPr>
        <w:t xml:space="preserve">, cujas atribuições sejam compatíveis com sua deficiência. Em cumprimento ao artigo 37, §1º do Decreto nº 3.298, de 20 de dezembro de 1999, ser-lhes-á reservado o percentual de, no mínimo, </w:t>
      </w:r>
      <w:r>
        <w:rPr>
          <w:rFonts w:ascii="Cambria" w:hAnsi="Cambria"/>
          <w:sz w:val="22"/>
          <w:szCs w:val="22"/>
        </w:rPr>
        <w:t>5</w:t>
      </w:r>
      <w:r w:rsidRPr="001B1495">
        <w:rPr>
          <w:rFonts w:ascii="Cambria" w:hAnsi="Cambria"/>
          <w:sz w:val="22"/>
          <w:szCs w:val="22"/>
        </w:rPr>
        <w:t>% (</w:t>
      </w:r>
      <w:r>
        <w:rPr>
          <w:rFonts w:ascii="Cambria" w:hAnsi="Cambria"/>
          <w:sz w:val="22"/>
          <w:szCs w:val="22"/>
        </w:rPr>
        <w:t>cinco</w:t>
      </w:r>
      <w:r w:rsidRPr="001B1495">
        <w:rPr>
          <w:rFonts w:ascii="Cambria" w:hAnsi="Cambria"/>
          <w:sz w:val="22"/>
          <w:szCs w:val="22"/>
        </w:rPr>
        <w:t xml:space="preserve"> p</w:t>
      </w:r>
      <w:r>
        <w:rPr>
          <w:rFonts w:ascii="Cambria" w:hAnsi="Cambria"/>
          <w:sz w:val="22"/>
          <w:szCs w:val="22"/>
        </w:rPr>
        <w:t>or cento) das vagas existentes</w:t>
      </w:r>
      <w:r w:rsidRPr="001B1495">
        <w:rPr>
          <w:rFonts w:ascii="Cambria" w:hAnsi="Cambria" w:cs="Tahoma"/>
          <w:sz w:val="22"/>
          <w:szCs w:val="22"/>
        </w:rPr>
        <w:t xml:space="preserve">, desde que enviem </w:t>
      </w:r>
      <w:r w:rsidRPr="001B1495">
        <w:rPr>
          <w:rFonts w:ascii="Cambria" w:hAnsi="Cambria" w:cs="Tahoma"/>
          <w:b/>
          <w:sz w:val="22"/>
          <w:szCs w:val="22"/>
          <w:u w:val="single"/>
        </w:rPr>
        <w:t>laudo médico</w:t>
      </w:r>
      <w:r w:rsidRPr="001B1495">
        <w:rPr>
          <w:rFonts w:ascii="Cambria" w:hAnsi="Cambria" w:cs="Tahoma"/>
          <w:sz w:val="22"/>
          <w:szCs w:val="22"/>
        </w:rPr>
        <w:t xml:space="preserve"> atestando a espécie e o grau ou nível da deficiência, com expressa referência ao código correspondente da Classificação Internacional de Doença-CID, bem como a provável causa da deficiência e a compatibilidade com o exercício do cargo.</w:t>
      </w:r>
    </w:p>
    <w:p w14:paraId="1F6015FB" w14:textId="77777777" w:rsidR="00C334DC" w:rsidRPr="0008219C" w:rsidRDefault="00C334DC" w:rsidP="00C334DC">
      <w:pPr>
        <w:numPr>
          <w:ilvl w:val="1"/>
          <w:numId w:val="12"/>
        </w:numPr>
        <w:tabs>
          <w:tab w:val="left" w:pos="567"/>
        </w:tabs>
        <w:adjustRightInd w:val="0"/>
        <w:spacing w:after="120"/>
        <w:ind w:left="567" w:hanging="567"/>
        <w:jc w:val="both"/>
        <w:rPr>
          <w:rFonts w:ascii="Cambria" w:hAnsi="Cambria" w:cs="Tahoma"/>
          <w:sz w:val="22"/>
          <w:szCs w:val="22"/>
        </w:rPr>
      </w:pPr>
      <w:r w:rsidRPr="0060603A">
        <w:rPr>
          <w:rFonts w:ascii="Cambria" w:hAnsi="Cambria"/>
          <w:sz w:val="22"/>
          <w:szCs w:val="22"/>
        </w:rPr>
        <w:t>Caso a aplicação do percentual de que trata o item anterior resulte em número fracionado, este deverá ser elevado até o primeiro número inteiro subsequente, desde que não ultrapasse a 20% das vagas oferecidas.</w:t>
      </w:r>
    </w:p>
    <w:p w14:paraId="4437F375" w14:textId="77777777" w:rsidR="00C334DC" w:rsidRDefault="00C334DC" w:rsidP="00C334DC">
      <w:pPr>
        <w:numPr>
          <w:ilvl w:val="1"/>
          <w:numId w:val="1"/>
        </w:numPr>
        <w:tabs>
          <w:tab w:val="left" w:pos="567"/>
        </w:tabs>
        <w:adjustRightInd w:val="0"/>
        <w:spacing w:after="120"/>
        <w:ind w:left="567" w:hanging="567"/>
        <w:jc w:val="both"/>
        <w:rPr>
          <w:rFonts w:ascii="Cambria" w:hAnsi="Cambria" w:cs="Tahoma"/>
          <w:sz w:val="22"/>
          <w:szCs w:val="22"/>
        </w:rPr>
      </w:pPr>
      <w:r>
        <w:rPr>
          <w:rFonts w:ascii="Cambria" w:hAnsi="Cambria" w:cs="Tahoma"/>
          <w:sz w:val="22"/>
          <w:szCs w:val="22"/>
        </w:rPr>
        <w:t>P</w:t>
      </w:r>
      <w:r w:rsidRPr="00A90445">
        <w:rPr>
          <w:rFonts w:ascii="Cambria" w:hAnsi="Cambria" w:cs="Tahoma"/>
          <w:sz w:val="22"/>
          <w:szCs w:val="22"/>
        </w:rPr>
        <w:t>ela inexistência de vagas suficientes onde possam ser aplica</w:t>
      </w:r>
      <w:r>
        <w:rPr>
          <w:rFonts w:ascii="Cambria" w:hAnsi="Cambria" w:cs="Tahoma"/>
          <w:sz w:val="22"/>
          <w:szCs w:val="22"/>
        </w:rPr>
        <w:t xml:space="preserve">das as normas citadas no item </w:t>
      </w:r>
      <w:r w:rsidRPr="00A90445">
        <w:rPr>
          <w:rFonts w:ascii="Cambria" w:hAnsi="Cambria" w:cs="Tahoma"/>
          <w:sz w:val="22"/>
          <w:szCs w:val="22"/>
        </w:rPr>
        <w:t>1</w:t>
      </w:r>
      <w:r>
        <w:rPr>
          <w:rFonts w:ascii="Cambria" w:hAnsi="Cambria" w:cs="Tahoma"/>
          <w:sz w:val="22"/>
          <w:szCs w:val="22"/>
        </w:rPr>
        <w:t xml:space="preserve"> e 1.1 deste Capítulo</w:t>
      </w:r>
      <w:r w:rsidRPr="00A90445">
        <w:rPr>
          <w:rFonts w:ascii="Cambria" w:hAnsi="Cambria" w:cs="Tahoma"/>
          <w:sz w:val="22"/>
          <w:szCs w:val="22"/>
        </w:rPr>
        <w:t xml:space="preserve">, não haverá reserva direta para candidatos com </w:t>
      </w:r>
      <w:r>
        <w:rPr>
          <w:rFonts w:ascii="Cambria" w:hAnsi="Cambria" w:cs="Tahoma"/>
          <w:sz w:val="22"/>
          <w:szCs w:val="22"/>
        </w:rPr>
        <w:t>deficiências</w:t>
      </w:r>
      <w:r w:rsidRPr="00A90445">
        <w:rPr>
          <w:rFonts w:ascii="Cambria" w:hAnsi="Cambria" w:cs="Tahoma"/>
          <w:sz w:val="22"/>
          <w:szCs w:val="22"/>
        </w:rPr>
        <w:t>.</w:t>
      </w:r>
    </w:p>
    <w:p w14:paraId="3183AEF7" w14:textId="77777777" w:rsidR="00C334DC" w:rsidRDefault="00C334DC" w:rsidP="00C334DC">
      <w:pPr>
        <w:numPr>
          <w:ilvl w:val="1"/>
          <w:numId w:val="1"/>
        </w:numPr>
        <w:tabs>
          <w:tab w:val="left" w:pos="567"/>
        </w:tabs>
        <w:adjustRightInd w:val="0"/>
        <w:spacing w:after="120"/>
        <w:ind w:left="567" w:hanging="567"/>
        <w:jc w:val="both"/>
        <w:rPr>
          <w:rFonts w:ascii="Cambria" w:hAnsi="Cambria" w:cs="Tahoma"/>
          <w:sz w:val="22"/>
          <w:szCs w:val="22"/>
        </w:rPr>
      </w:pPr>
      <w:r w:rsidRPr="00A90445">
        <w:rPr>
          <w:rFonts w:ascii="Cambria" w:hAnsi="Cambria" w:cs="Tahoma"/>
          <w:sz w:val="22"/>
          <w:szCs w:val="22"/>
        </w:rPr>
        <w:t>Consideram‐se pessoas com deficiência aquelas que se enquadram nas categorias discriminadas no art. 4º do Decreto Federal nº. 3.298/99 e alterações posteriores.</w:t>
      </w:r>
    </w:p>
    <w:p w14:paraId="23DBFCF1" w14:textId="77777777" w:rsidR="00C334DC" w:rsidRPr="0008219C" w:rsidRDefault="00C334DC" w:rsidP="00C334DC">
      <w:pPr>
        <w:numPr>
          <w:ilvl w:val="1"/>
          <w:numId w:val="1"/>
        </w:numPr>
        <w:tabs>
          <w:tab w:val="left" w:pos="567"/>
        </w:tabs>
        <w:adjustRightInd w:val="0"/>
        <w:spacing w:after="120"/>
        <w:ind w:left="567" w:hanging="567"/>
        <w:jc w:val="both"/>
        <w:rPr>
          <w:rFonts w:ascii="Cambria" w:hAnsi="Cambria" w:cs="Tahoma"/>
          <w:sz w:val="22"/>
          <w:szCs w:val="22"/>
        </w:rPr>
      </w:pPr>
      <w:r w:rsidRPr="00A90445">
        <w:rPr>
          <w:rFonts w:ascii="Cambria" w:hAnsi="Cambria" w:cs="Tahoma"/>
          <w:sz w:val="22"/>
          <w:szCs w:val="22"/>
        </w:rPr>
        <w:t>Nos termos do art. 4º, do Decreto nº. 3.298/99 e alterações posteriores são consideradas pessoas com deficiência aquelas que se enquadram nas seguintes categorias:</w:t>
      </w:r>
    </w:p>
    <w:p w14:paraId="498380C4" w14:textId="77777777" w:rsidR="00C334DC" w:rsidRDefault="00C334DC" w:rsidP="007A6E76">
      <w:pPr>
        <w:numPr>
          <w:ilvl w:val="1"/>
          <w:numId w:val="21"/>
        </w:numPr>
        <w:tabs>
          <w:tab w:val="left" w:pos="567"/>
        </w:tabs>
        <w:adjustRightInd w:val="0"/>
        <w:spacing w:after="120"/>
        <w:ind w:left="567" w:hanging="567"/>
        <w:jc w:val="both"/>
        <w:rPr>
          <w:rFonts w:ascii="Cambria" w:hAnsi="Cambria" w:cs="Tahoma"/>
          <w:sz w:val="22"/>
          <w:szCs w:val="22"/>
        </w:rPr>
      </w:pPr>
      <w:r w:rsidRPr="00A90445">
        <w:rPr>
          <w:rFonts w:ascii="Cambria" w:hAnsi="Cambria" w:cs="Tahoma"/>
          <w:b/>
          <w:sz w:val="22"/>
          <w:szCs w:val="22"/>
        </w:rPr>
        <w:t>Deficiência física:</w:t>
      </w:r>
      <w:r w:rsidRPr="00A90445">
        <w:rPr>
          <w:rFonts w:ascii="Cambria" w:hAnsi="Cambria" w:cs="Tahoma"/>
          <w:sz w:val="22"/>
          <w:szCs w:val="22"/>
        </w:rPr>
        <w:t xml:space="preserve">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das funções.</w:t>
      </w:r>
    </w:p>
    <w:p w14:paraId="54EFC987" w14:textId="77777777" w:rsidR="00C334DC" w:rsidRDefault="00C334DC" w:rsidP="007A6E76">
      <w:pPr>
        <w:numPr>
          <w:ilvl w:val="1"/>
          <w:numId w:val="21"/>
        </w:numPr>
        <w:tabs>
          <w:tab w:val="left" w:pos="567"/>
        </w:tabs>
        <w:adjustRightInd w:val="0"/>
        <w:spacing w:after="120"/>
        <w:ind w:left="567" w:hanging="567"/>
        <w:jc w:val="both"/>
        <w:rPr>
          <w:rFonts w:ascii="Cambria" w:hAnsi="Cambria" w:cs="Tahoma"/>
          <w:sz w:val="22"/>
          <w:szCs w:val="22"/>
        </w:rPr>
      </w:pPr>
      <w:r w:rsidRPr="009C6A91">
        <w:rPr>
          <w:rFonts w:ascii="Cambria" w:hAnsi="Cambria" w:cs="Tahoma"/>
          <w:b/>
          <w:sz w:val="22"/>
          <w:szCs w:val="22"/>
        </w:rPr>
        <w:t>Deficiência auditiva:</w:t>
      </w:r>
      <w:r w:rsidRPr="009C6A91">
        <w:rPr>
          <w:rFonts w:ascii="Cambria" w:hAnsi="Cambria" w:cs="Tahoma"/>
          <w:sz w:val="22"/>
          <w:szCs w:val="22"/>
        </w:rPr>
        <w:t xml:space="preserve"> perda bilateral, parcial ou total, de quarenta e uns decibéis (dB) ou mais aferida por audiograma nas frequências de 500 Hz, 1.000Hz, 2.000Hz e 3.000Hz.</w:t>
      </w:r>
    </w:p>
    <w:p w14:paraId="0E131038" w14:textId="77777777" w:rsidR="00C334DC" w:rsidRDefault="00C334DC" w:rsidP="007A6E76">
      <w:pPr>
        <w:numPr>
          <w:ilvl w:val="1"/>
          <w:numId w:val="21"/>
        </w:numPr>
        <w:tabs>
          <w:tab w:val="left" w:pos="567"/>
        </w:tabs>
        <w:adjustRightInd w:val="0"/>
        <w:spacing w:after="120"/>
        <w:ind w:left="567" w:hanging="567"/>
        <w:jc w:val="both"/>
        <w:rPr>
          <w:rFonts w:ascii="Cambria" w:hAnsi="Cambria" w:cs="Tahoma"/>
          <w:sz w:val="22"/>
          <w:szCs w:val="22"/>
        </w:rPr>
      </w:pPr>
      <w:r w:rsidRPr="009C6A91">
        <w:rPr>
          <w:rFonts w:ascii="Cambria" w:hAnsi="Cambria" w:cs="Tahoma"/>
          <w:b/>
          <w:sz w:val="22"/>
          <w:szCs w:val="22"/>
        </w:rPr>
        <w:t>Deficiência visual:</w:t>
      </w:r>
      <w:r w:rsidRPr="009C6A91">
        <w:rPr>
          <w:rFonts w:ascii="Cambria" w:hAnsi="Cambria" w:cs="Tahoma"/>
          <w:sz w:val="22"/>
          <w:szCs w:val="22"/>
        </w:rPr>
        <w:t xml:space="preserve">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 ou a ocorrência simultânea de quaisquer condições anteriores.</w:t>
      </w:r>
    </w:p>
    <w:p w14:paraId="0C61F576" w14:textId="77777777" w:rsidR="00C334DC" w:rsidRDefault="00C334DC" w:rsidP="007A6E76">
      <w:pPr>
        <w:numPr>
          <w:ilvl w:val="1"/>
          <w:numId w:val="21"/>
        </w:numPr>
        <w:tabs>
          <w:tab w:val="left" w:pos="567"/>
        </w:tabs>
        <w:adjustRightInd w:val="0"/>
        <w:spacing w:after="120"/>
        <w:ind w:left="567" w:hanging="567"/>
        <w:jc w:val="both"/>
        <w:rPr>
          <w:rFonts w:ascii="Cambria" w:hAnsi="Cambria" w:cs="Tahoma"/>
          <w:sz w:val="22"/>
          <w:szCs w:val="22"/>
        </w:rPr>
      </w:pPr>
      <w:r w:rsidRPr="009C6A91">
        <w:rPr>
          <w:rFonts w:ascii="Cambria" w:hAnsi="Cambria" w:cs="Tahoma"/>
          <w:b/>
          <w:sz w:val="22"/>
          <w:szCs w:val="22"/>
        </w:rPr>
        <w:t>Deficiência mental:</w:t>
      </w:r>
      <w:r w:rsidRPr="009C6A91">
        <w:rPr>
          <w:rFonts w:ascii="Cambria" w:hAnsi="Cambria" w:cs="Tahoma"/>
          <w:sz w:val="22"/>
          <w:szCs w:val="22"/>
        </w:rPr>
        <w:t xml:space="preserve"> funcionamento intelectual significativamente inferior à média, com manifestação antes dos dezoito anos e limitações associadas a duas ou mais áreas de habilidades adaptativas, tais como: comunicação; cuidado pessoal; habilidades sociais; utilização dos recursos da comunidade; saúde e segurança; habilidades acadêmicas; lazer; e trabalho.</w:t>
      </w:r>
    </w:p>
    <w:p w14:paraId="25125D6D" w14:textId="77777777" w:rsidR="00C334DC" w:rsidRPr="009C6A91" w:rsidRDefault="00C334DC" w:rsidP="007A6E76">
      <w:pPr>
        <w:numPr>
          <w:ilvl w:val="1"/>
          <w:numId w:val="21"/>
        </w:numPr>
        <w:tabs>
          <w:tab w:val="left" w:pos="567"/>
        </w:tabs>
        <w:adjustRightInd w:val="0"/>
        <w:spacing w:after="120"/>
        <w:ind w:left="567" w:hanging="567"/>
        <w:jc w:val="both"/>
        <w:rPr>
          <w:rFonts w:ascii="Cambria" w:hAnsi="Cambria" w:cs="Tahoma"/>
          <w:sz w:val="22"/>
          <w:szCs w:val="22"/>
        </w:rPr>
      </w:pPr>
      <w:r w:rsidRPr="009C6A91">
        <w:rPr>
          <w:rFonts w:ascii="Cambria" w:hAnsi="Cambria" w:cs="Tahoma"/>
          <w:b/>
          <w:sz w:val="22"/>
          <w:szCs w:val="22"/>
        </w:rPr>
        <w:t>Deficiência múltipla:</w:t>
      </w:r>
      <w:r w:rsidRPr="009C6A91">
        <w:rPr>
          <w:rFonts w:ascii="Cambria" w:hAnsi="Cambria" w:cs="Tahoma"/>
          <w:sz w:val="22"/>
          <w:szCs w:val="22"/>
        </w:rPr>
        <w:t xml:space="preserve"> associação de duas ou mais deficiências.</w:t>
      </w:r>
    </w:p>
    <w:p w14:paraId="4C96E2DB" w14:textId="77777777" w:rsidR="00C334DC" w:rsidRDefault="00C334DC" w:rsidP="00C334DC">
      <w:pPr>
        <w:numPr>
          <w:ilvl w:val="1"/>
          <w:numId w:val="1"/>
        </w:numPr>
        <w:tabs>
          <w:tab w:val="left" w:pos="567"/>
        </w:tabs>
        <w:adjustRightInd w:val="0"/>
        <w:spacing w:after="120"/>
        <w:ind w:left="567" w:hanging="567"/>
        <w:jc w:val="both"/>
        <w:rPr>
          <w:rFonts w:ascii="Cambria" w:hAnsi="Cambria" w:cs="Tahoma"/>
          <w:sz w:val="22"/>
          <w:szCs w:val="22"/>
        </w:rPr>
      </w:pPr>
      <w:r w:rsidRPr="00A90445">
        <w:rPr>
          <w:rFonts w:ascii="Cambria" w:hAnsi="Cambria" w:cs="Tahoma"/>
          <w:sz w:val="22"/>
          <w:szCs w:val="22"/>
        </w:rPr>
        <w:lastRenderedPageBreak/>
        <w:t xml:space="preserve">Será eliminado do </w:t>
      </w:r>
      <w:r>
        <w:rPr>
          <w:rFonts w:ascii="Cambria" w:hAnsi="Cambria" w:cs="Tahoma"/>
          <w:sz w:val="22"/>
          <w:szCs w:val="22"/>
        </w:rPr>
        <w:t>Teste Seletivo Simplificado</w:t>
      </w:r>
      <w:r w:rsidRPr="00A90445">
        <w:rPr>
          <w:rFonts w:ascii="Cambria" w:hAnsi="Cambria" w:cs="Tahoma"/>
          <w:sz w:val="22"/>
          <w:szCs w:val="22"/>
        </w:rPr>
        <w:t xml:space="preserve"> o candidato cuja deficiência seja incompatível com o cargo.</w:t>
      </w:r>
    </w:p>
    <w:p w14:paraId="5389D79B" w14:textId="77777777" w:rsidR="00C334DC" w:rsidRDefault="00C334DC" w:rsidP="00C334DC">
      <w:pPr>
        <w:numPr>
          <w:ilvl w:val="1"/>
          <w:numId w:val="1"/>
        </w:numPr>
        <w:tabs>
          <w:tab w:val="left" w:pos="567"/>
        </w:tabs>
        <w:adjustRightInd w:val="0"/>
        <w:spacing w:after="120"/>
        <w:ind w:left="567" w:hanging="567"/>
        <w:jc w:val="both"/>
        <w:rPr>
          <w:rFonts w:ascii="Cambria" w:hAnsi="Cambria" w:cs="Tahoma"/>
          <w:sz w:val="22"/>
          <w:szCs w:val="22"/>
        </w:rPr>
      </w:pPr>
      <w:r w:rsidRPr="0008219C">
        <w:rPr>
          <w:rFonts w:ascii="Cambria" w:hAnsi="Cambria" w:cs="Tahoma"/>
          <w:sz w:val="22"/>
          <w:szCs w:val="22"/>
        </w:rPr>
        <w:t xml:space="preserve">Às pessoas com deficiências, resguardadas as condições previstas no Decreto Federal nº. 3.298/99, particularmente em seu art. 40, participarão do </w:t>
      </w:r>
      <w:r>
        <w:rPr>
          <w:rFonts w:ascii="Cambria" w:hAnsi="Cambria" w:cs="Tahoma"/>
          <w:sz w:val="22"/>
          <w:szCs w:val="22"/>
        </w:rPr>
        <w:t>certame</w:t>
      </w:r>
      <w:r w:rsidRPr="0008219C">
        <w:rPr>
          <w:rFonts w:ascii="Cambria" w:hAnsi="Cambria" w:cs="Tahoma"/>
          <w:sz w:val="22"/>
          <w:szCs w:val="22"/>
        </w:rPr>
        <w:t xml:space="preserve"> em igualdade de condições com os demais candidatos, no que se refere ao conteúdo das provas, à avaliação e aos critérios de aprovação, ao dia, horário e local de aplicação das provas, e à nota mínima exigida para todos os demais candidatos.</w:t>
      </w:r>
    </w:p>
    <w:p w14:paraId="6A212C4C" w14:textId="77777777" w:rsidR="00C334DC" w:rsidRPr="0008219C" w:rsidRDefault="00C334DC" w:rsidP="00C334DC">
      <w:pPr>
        <w:numPr>
          <w:ilvl w:val="1"/>
          <w:numId w:val="1"/>
        </w:numPr>
        <w:tabs>
          <w:tab w:val="left" w:pos="567"/>
        </w:tabs>
        <w:adjustRightInd w:val="0"/>
        <w:spacing w:after="120"/>
        <w:ind w:left="567" w:hanging="567"/>
        <w:jc w:val="both"/>
        <w:rPr>
          <w:rFonts w:ascii="Cambria" w:hAnsi="Cambria" w:cs="Tahoma"/>
          <w:sz w:val="22"/>
          <w:szCs w:val="22"/>
        </w:rPr>
      </w:pPr>
      <w:r>
        <w:rPr>
          <w:rFonts w:ascii="Cambria" w:hAnsi="Cambria"/>
          <w:sz w:val="22"/>
          <w:szCs w:val="22"/>
        </w:rPr>
        <w:t>O</w:t>
      </w:r>
      <w:r w:rsidRPr="0008219C">
        <w:rPr>
          <w:rFonts w:ascii="Cambria" w:hAnsi="Cambria"/>
          <w:sz w:val="22"/>
          <w:szCs w:val="22"/>
        </w:rPr>
        <w:t xml:space="preserve"> candidato com deficiência que pretende concorrer às vagas deverá, sob as penas da lei, declarar esta condição no campo específico da Ficha de Inscrição Online.</w:t>
      </w:r>
    </w:p>
    <w:p w14:paraId="15AD5B65" w14:textId="75BCDE68" w:rsidR="00C334DC" w:rsidRPr="0008219C" w:rsidRDefault="00C334DC" w:rsidP="00C334DC">
      <w:pPr>
        <w:pStyle w:val="Corpodetexto"/>
        <w:numPr>
          <w:ilvl w:val="1"/>
          <w:numId w:val="1"/>
        </w:numPr>
        <w:tabs>
          <w:tab w:val="left" w:pos="567"/>
        </w:tabs>
        <w:spacing w:after="120"/>
        <w:ind w:left="567" w:hanging="567"/>
        <w:rPr>
          <w:rFonts w:ascii="Cambria" w:hAnsi="Cambria"/>
          <w:sz w:val="22"/>
          <w:szCs w:val="22"/>
        </w:rPr>
      </w:pPr>
      <w:r w:rsidRPr="00A90445">
        <w:rPr>
          <w:rFonts w:ascii="Cambria" w:hAnsi="Cambria"/>
          <w:sz w:val="22"/>
          <w:szCs w:val="22"/>
        </w:rPr>
        <w:t xml:space="preserve">O laudo médico expedido no prazo máximo de </w:t>
      </w:r>
      <w:r>
        <w:rPr>
          <w:rFonts w:ascii="Cambria" w:hAnsi="Cambria"/>
          <w:b/>
          <w:sz w:val="22"/>
          <w:szCs w:val="22"/>
          <w:lang w:val="pt-BR"/>
        </w:rPr>
        <w:t>12</w:t>
      </w:r>
      <w:r w:rsidRPr="00A90445">
        <w:rPr>
          <w:rFonts w:ascii="Cambria" w:hAnsi="Cambria"/>
          <w:b/>
          <w:sz w:val="22"/>
          <w:szCs w:val="22"/>
        </w:rPr>
        <w:t xml:space="preserve"> (</w:t>
      </w:r>
      <w:r>
        <w:rPr>
          <w:rFonts w:ascii="Cambria" w:hAnsi="Cambria"/>
          <w:b/>
          <w:sz w:val="22"/>
          <w:szCs w:val="22"/>
          <w:lang w:val="pt-BR"/>
        </w:rPr>
        <w:t>doze</w:t>
      </w:r>
      <w:r w:rsidRPr="00A90445">
        <w:rPr>
          <w:rFonts w:ascii="Cambria" w:hAnsi="Cambria"/>
          <w:b/>
          <w:sz w:val="22"/>
          <w:szCs w:val="22"/>
        </w:rPr>
        <w:t xml:space="preserve">) </w:t>
      </w:r>
      <w:r>
        <w:rPr>
          <w:rFonts w:ascii="Cambria" w:hAnsi="Cambria"/>
          <w:b/>
          <w:sz w:val="22"/>
          <w:szCs w:val="22"/>
          <w:lang w:val="pt-BR"/>
        </w:rPr>
        <w:t>meses</w:t>
      </w:r>
      <w:r w:rsidRPr="00A90445">
        <w:rPr>
          <w:rFonts w:ascii="Cambria" w:hAnsi="Cambria"/>
          <w:sz w:val="22"/>
          <w:szCs w:val="22"/>
        </w:rPr>
        <w:t xml:space="preserve"> antes do término das inscrições </w:t>
      </w:r>
      <w:r w:rsidRPr="00A90445">
        <w:rPr>
          <w:rFonts w:ascii="Cambria" w:hAnsi="Cambria"/>
          <w:sz w:val="22"/>
          <w:szCs w:val="22"/>
          <w:lang w:val="pt-BR"/>
        </w:rPr>
        <w:t xml:space="preserve">deverá </w:t>
      </w:r>
      <w:r w:rsidR="007A6E76">
        <w:rPr>
          <w:rFonts w:ascii="Cambria" w:hAnsi="Cambria"/>
          <w:sz w:val="22"/>
          <w:szCs w:val="22"/>
          <w:lang w:val="pt-BR"/>
        </w:rPr>
        <w:t>ser anexado junto aos documentos de inscrição.</w:t>
      </w:r>
    </w:p>
    <w:p w14:paraId="3697E7DE" w14:textId="2E7BC631" w:rsidR="00C334DC" w:rsidRPr="00EA3962" w:rsidRDefault="00C334DC" w:rsidP="00C334DC">
      <w:pPr>
        <w:pStyle w:val="Corpodetexto"/>
        <w:numPr>
          <w:ilvl w:val="1"/>
          <w:numId w:val="1"/>
        </w:numPr>
        <w:tabs>
          <w:tab w:val="left" w:pos="567"/>
        </w:tabs>
        <w:spacing w:after="120"/>
        <w:ind w:left="567" w:hanging="567"/>
        <w:rPr>
          <w:rFonts w:ascii="Cambria" w:hAnsi="Cambria"/>
          <w:sz w:val="22"/>
          <w:szCs w:val="22"/>
        </w:rPr>
      </w:pPr>
      <w:r w:rsidRPr="00114F14">
        <w:rPr>
          <w:rFonts w:ascii="Cambria" w:hAnsi="Cambria"/>
          <w:sz w:val="22"/>
          <w:szCs w:val="22"/>
        </w:rPr>
        <w:t xml:space="preserve">O </w:t>
      </w:r>
      <w:r w:rsidRPr="00114F14">
        <w:rPr>
          <w:rFonts w:ascii="Cambria" w:hAnsi="Cambria"/>
          <w:b/>
          <w:sz w:val="22"/>
          <w:szCs w:val="22"/>
        </w:rPr>
        <w:t>não</w:t>
      </w:r>
      <w:r w:rsidRPr="00114F14">
        <w:rPr>
          <w:rFonts w:ascii="Cambria" w:hAnsi="Cambria"/>
          <w:sz w:val="22"/>
          <w:szCs w:val="22"/>
        </w:rPr>
        <w:t xml:space="preserve"> </w:t>
      </w:r>
      <w:r w:rsidR="007A6E76">
        <w:rPr>
          <w:rFonts w:ascii="Cambria" w:hAnsi="Cambria"/>
          <w:sz w:val="22"/>
          <w:szCs w:val="22"/>
          <w:lang w:val="pt-BR"/>
        </w:rPr>
        <w:t xml:space="preserve">colocação </w:t>
      </w:r>
      <w:r w:rsidRPr="00114F14">
        <w:rPr>
          <w:rFonts w:ascii="Cambria" w:hAnsi="Cambria"/>
          <w:sz w:val="22"/>
          <w:szCs w:val="22"/>
        </w:rPr>
        <w:t xml:space="preserve">do laudo médico implica na </w:t>
      </w:r>
      <w:r w:rsidRPr="00114F14">
        <w:rPr>
          <w:rFonts w:ascii="Cambria" w:hAnsi="Cambria"/>
          <w:b/>
          <w:sz w:val="22"/>
          <w:szCs w:val="22"/>
        </w:rPr>
        <w:t>não</w:t>
      </w:r>
      <w:r w:rsidRPr="00114F14">
        <w:rPr>
          <w:rFonts w:ascii="Cambria" w:hAnsi="Cambria"/>
          <w:sz w:val="22"/>
          <w:szCs w:val="22"/>
        </w:rPr>
        <w:t xml:space="preserve"> aceitação da inscrição do candidato </w:t>
      </w:r>
      <w:r w:rsidRPr="00114F14">
        <w:rPr>
          <w:rFonts w:ascii="Cambria" w:hAnsi="Cambria"/>
          <w:sz w:val="22"/>
          <w:szCs w:val="22"/>
          <w:lang w:val="pt-BR"/>
        </w:rPr>
        <w:t>com</w:t>
      </w:r>
      <w:r w:rsidRPr="00114F14">
        <w:rPr>
          <w:rFonts w:ascii="Cambria" w:hAnsi="Cambria"/>
          <w:sz w:val="22"/>
          <w:szCs w:val="22"/>
        </w:rPr>
        <w:t xml:space="preserve"> deficiência.</w:t>
      </w:r>
    </w:p>
    <w:p w14:paraId="7CA6EFA2" w14:textId="77777777" w:rsidR="00C334DC" w:rsidRPr="0008219C" w:rsidRDefault="00C334DC" w:rsidP="00C334DC">
      <w:pPr>
        <w:pStyle w:val="Corpodetexto"/>
        <w:numPr>
          <w:ilvl w:val="1"/>
          <w:numId w:val="1"/>
        </w:numPr>
        <w:tabs>
          <w:tab w:val="left" w:pos="567"/>
        </w:tabs>
        <w:spacing w:after="120"/>
        <w:ind w:left="567" w:hanging="567"/>
        <w:rPr>
          <w:rFonts w:ascii="Cambria" w:hAnsi="Cambria"/>
          <w:sz w:val="22"/>
          <w:szCs w:val="22"/>
        </w:rPr>
      </w:pPr>
      <w:r w:rsidRPr="00A90445">
        <w:rPr>
          <w:rFonts w:ascii="Cambria" w:hAnsi="Cambria"/>
          <w:sz w:val="22"/>
          <w:szCs w:val="22"/>
        </w:rPr>
        <w:t>O fornecimento do laudo médico é de responsabilidade exclusiva do candidato. A</w:t>
      </w:r>
      <w:r w:rsidRPr="00A90445">
        <w:rPr>
          <w:rFonts w:ascii="Cambria" w:hAnsi="Cambria"/>
          <w:sz w:val="22"/>
          <w:szCs w:val="22"/>
          <w:lang w:val="pt-BR"/>
        </w:rPr>
        <w:t xml:space="preserve"> Organizadora</w:t>
      </w:r>
      <w:r w:rsidRPr="00A90445">
        <w:rPr>
          <w:rFonts w:ascii="Cambria" w:hAnsi="Cambria"/>
          <w:sz w:val="22"/>
          <w:szCs w:val="22"/>
        </w:rPr>
        <w:t xml:space="preserve"> não se responsabiliza por qualquer tipo de extravio que impeça a chegada dessa documentação a seu destino. </w:t>
      </w:r>
    </w:p>
    <w:p w14:paraId="2B441EB3" w14:textId="77777777" w:rsidR="00C334DC" w:rsidRPr="0008219C" w:rsidRDefault="00C334DC" w:rsidP="00C334DC">
      <w:pPr>
        <w:numPr>
          <w:ilvl w:val="1"/>
          <w:numId w:val="1"/>
        </w:numPr>
        <w:tabs>
          <w:tab w:val="left" w:pos="567"/>
        </w:tabs>
        <w:spacing w:after="120"/>
        <w:ind w:left="567" w:hanging="567"/>
        <w:jc w:val="both"/>
        <w:rPr>
          <w:rFonts w:ascii="Cambria" w:hAnsi="Cambria"/>
          <w:sz w:val="22"/>
          <w:szCs w:val="22"/>
        </w:rPr>
      </w:pPr>
      <w:r w:rsidRPr="00A90445">
        <w:rPr>
          <w:rFonts w:ascii="Cambria" w:hAnsi="Cambria" w:cs="Times New Roman"/>
          <w:sz w:val="22"/>
          <w:szCs w:val="22"/>
          <w:lang w:val="x-none" w:eastAsia="x-none"/>
        </w:rPr>
        <w:t xml:space="preserve">O laudo médico terá validade somente para este </w:t>
      </w:r>
      <w:r>
        <w:rPr>
          <w:rFonts w:ascii="Cambria" w:hAnsi="Cambria" w:cs="Times New Roman"/>
          <w:sz w:val="22"/>
          <w:szCs w:val="22"/>
          <w:lang w:val="x-none" w:eastAsia="x-none"/>
        </w:rPr>
        <w:t>Teste Seletivo Simplificado</w:t>
      </w:r>
      <w:r w:rsidRPr="00A90445">
        <w:rPr>
          <w:rFonts w:ascii="Cambria" w:hAnsi="Cambria" w:cs="Times New Roman"/>
          <w:sz w:val="22"/>
          <w:szCs w:val="22"/>
          <w:lang w:val="x-none" w:eastAsia="x-none"/>
        </w:rPr>
        <w:t xml:space="preserve">. </w:t>
      </w:r>
    </w:p>
    <w:p w14:paraId="6F5A94D0" w14:textId="7B6362A1" w:rsidR="00C334DC" w:rsidRPr="009C6A91" w:rsidRDefault="00C334DC" w:rsidP="00C334DC">
      <w:pPr>
        <w:numPr>
          <w:ilvl w:val="1"/>
          <w:numId w:val="1"/>
        </w:numPr>
        <w:tabs>
          <w:tab w:val="left" w:pos="567"/>
        </w:tabs>
        <w:spacing w:after="120"/>
        <w:ind w:left="567" w:hanging="567"/>
        <w:jc w:val="both"/>
        <w:rPr>
          <w:rFonts w:ascii="Cambria" w:hAnsi="Cambria"/>
          <w:sz w:val="22"/>
          <w:szCs w:val="22"/>
        </w:rPr>
      </w:pPr>
      <w:r w:rsidRPr="009C6A91">
        <w:rPr>
          <w:rFonts w:ascii="Cambria" w:hAnsi="Cambria"/>
          <w:sz w:val="22"/>
          <w:szCs w:val="22"/>
        </w:rPr>
        <w:t xml:space="preserve">O candidato cujo laudo seja considerado inválido ou tenha a solicitação indeferida poderá interpor recurso no prazo de </w:t>
      </w:r>
      <w:r>
        <w:rPr>
          <w:rFonts w:ascii="Cambria" w:hAnsi="Cambria"/>
          <w:sz w:val="22"/>
          <w:szCs w:val="22"/>
        </w:rPr>
        <w:t>2</w:t>
      </w:r>
      <w:r w:rsidRPr="009C6A91">
        <w:rPr>
          <w:rFonts w:ascii="Cambria" w:hAnsi="Cambria"/>
          <w:sz w:val="22"/>
          <w:szCs w:val="22"/>
        </w:rPr>
        <w:t xml:space="preserve"> (</w:t>
      </w:r>
      <w:r>
        <w:rPr>
          <w:rFonts w:ascii="Cambria" w:hAnsi="Cambria"/>
          <w:sz w:val="22"/>
          <w:szCs w:val="22"/>
        </w:rPr>
        <w:t>dois</w:t>
      </w:r>
      <w:r w:rsidRPr="009C6A91">
        <w:rPr>
          <w:rFonts w:ascii="Cambria" w:hAnsi="Cambria"/>
          <w:sz w:val="22"/>
          <w:szCs w:val="22"/>
        </w:rPr>
        <w:t xml:space="preserve">) dias após a publicação indicada no Anexo I – Cronograma Previsto, </w:t>
      </w:r>
      <w:r w:rsidR="007A6E76">
        <w:rPr>
          <w:rFonts w:ascii="Cambria" w:hAnsi="Cambria"/>
          <w:sz w:val="22"/>
          <w:szCs w:val="22"/>
        </w:rPr>
        <w:t>junto a Comissão Organizadora na Secretaria Municipal de Educação de Jaicós-PI.</w:t>
      </w:r>
    </w:p>
    <w:p w14:paraId="010BDCF6" w14:textId="77777777" w:rsidR="00C334DC" w:rsidRDefault="00C334DC" w:rsidP="00C334DC">
      <w:pPr>
        <w:numPr>
          <w:ilvl w:val="1"/>
          <w:numId w:val="1"/>
        </w:numPr>
        <w:tabs>
          <w:tab w:val="left" w:pos="567"/>
        </w:tabs>
        <w:spacing w:after="120"/>
        <w:ind w:left="567" w:hanging="567"/>
        <w:jc w:val="both"/>
        <w:rPr>
          <w:rFonts w:ascii="Cambria" w:hAnsi="Cambria"/>
          <w:sz w:val="22"/>
          <w:szCs w:val="22"/>
        </w:rPr>
      </w:pPr>
      <w:r w:rsidRPr="00A90445">
        <w:rPr>
          <w:rFonts w:ascii="Cambria" w:hAnsi="Cambria"/>
          <w:sz w:val="22"/>
          <w:szCs w:val="22"/>
        </w:rPr>
        <w:t xml:space="preserve">Os candidatos que se declararem </w:t>
      </w:r>
      <w:r>
        <w:rPr>
          <w:rFonts w:ascii="Cambria" w:hAnsi="Cambria"/>
          <w:sz w:val="22"/>
          <w:szCs w:val="22"/>
        </w:rPr>
        <w:t xml:space="preserve">deficientes convocados </w:t>
      </w:r>
      <w:r w:rsidRPr="00A90445">
        <w:rPr>
          <w:rFonts w:ascii="Cambria" w:hAnsi="Cambria"/>
          <w:sz w:val="22"/>
          <w:szCs w:val="22"/>
        </w:rPr>
        <w:t>submeter-se</w:t>
      </w:r>
      <w:r>
        <w:rPr>
          <w:rFonts w:ascii="Cambria" w:hAnsi="Cambria"/>
          <w:sz w:val="22"/>
          <w:szCs w:val="22"/>
        </w:rPr>
        <w:t>-ão</w:t>
      </w:r>
      <w:r w:rsidRPr="00A90445">
        <w:rPr>
          <w:rFonts w:ascii="Cambria" w:hAnsi="Cambria"/>
          <w:sz w:val="22"/>
          <w:szCs w:val="22"/>
        </w:rPr>
        <w:t xml:space="preserve"> à perícia médica que verificará sobre a sua qualificação como </w:t>
      </w:r>
      <w:r>
        <w:rPr>
          <w:rFonts w:ascii="Cambria" w:hAnsi="Cambria"/>
          <w:sz w:val="22"/>
          <w:szCs w:val="22"/>
        </w:rPr>
        <w:t>pessoa deficiente</w:t>
      </w:r>
      <w:r w:rsidRPr="00A90445">
        <w:rPr>
          <w:rFonts w:ascii="Cambria" w:hAnsi="Cambria"/>
          <w:sz w:val="22"/>
          <w:szCs w:val="22"/>
        </w:rPr>
        <w:t xml:space="preserve"> ou não, bem como sobre o grau de deficiência incapacitante para o exercício do cargo, nos termos do art. 43 do Decreto nº 3.298 de 20 de dezembro de 1999, alterado pelo Decreto nº 5.296 de 2 de dezembro de 2004</w:t>
      </w:r>
      <w:r>
        <w:rPr>
          <w:rFonts w:ascii="Cambria" w:hAnsi="Cambria"/>
          <w:sz w:val="22"/>
          <w:szCs w:val="22"/>
        </w:rPr>
        <w:t xml:space="preserve"> conforme data especificada no Cronograma Previsto, Anexo I deste Edital.</w:t>
      </w:r>
    </w:p>
    <w:p w14:paraId="3F288456" w14:textId="77777777" w:rsidR="00C334DC" w:rsidRDefault="00C334DC" w:rsidP="00C334DC">
      <w:pPr>
        <w:numPr>
          <w:ilvl w:val="1"/>
          <w:numId w:val="1"/>
        </w:numPr>
        <w:tabs>
          <w:tab w:val="left" w:pos="567"/>
        </w:tabs>
        <w:spacing w:after="120"/>
        <w:ind w:left="567" w:hanging="567"/>
        <w:jc w:val="both"/>
        <w:rPr>
          <w:rFonts w:ascii="Cambria" w:hAnsi="Cambria"/>
          <w:sz w:val="22"/>
          <w:szCs w:val="22"/>
        </w:rPr>
      </w:pPr>
      <w:r w:rsidRPr="00EA3962">
        <w:rPr>
          <w:rFonts w:ascii="Cambria" w:hAnsi="Cambria"/>
          <w:sz w:val="22"/>
          <w:szCs w:val="22"/>
        </w:rPr>
        <w:t xml:space="preserve">Para a avaliação, o candidato com deficiência deverá apresentar documento de identidade original e Laudo Médico (original ou cópia autenticada) expedido no prazo de até </w:t>
      </w:r>
      <w:r w:rsidRPr="00EA3962">
        <w:rPr>
          <w:rFonts w:ascii="Cambria" w:hAnsi="Cambria"/>
          <w:b/>
          <w:sz w:val="22"/>
          <w:szCs w:val="22"/>
        </w:rPr>
        <w:t>1 (um) ano</w:t>
      </w:r>
      <w:r w:rsidRPr="00EA3962">
        <w:rPr>
          <w:rFonts w:ascii="Cambria" w:hAnsi="Cambria"/>
          <w:sz w:val="22"/>
          <w:szCs w:val="22"/>
        </w:rPr>
        <w:t xml:space="preserve"> anteriores à referida avaliação, atestando a espécie e o grau ou nível de deficiência, com expressa referência ao código correspondente da Classificação Internacional de Doença – CID, a provável causa da deficiência, contendo a assinatura e o carimbo do número do CRM do médico responsável por sua emissão, bem como apresentar os exames necessários para comprovação da deficiência declarada. </w:t>
      </w:r>
    </w:p>
    <w:p w14:paraId="1069AF36" w14:textId="77777777" w:rsidR="00C334DC" w:rsidRDefault="00C334DC" w:rsidP="00C334DC">
      <w:pPr>
        <w:numPr>
          <w:ilvl w:val="1"/>
          <w:numId w:val="1"/>
        </w:numPr>
        <w:tabs>
          <w:tab w:val="left" w:pos="567"/>
        </w:tabs>
        <w:spacing w:after="120"/>
        <w:ind w:left="567" w:hanging="567"/>
        <w:jc w:val="both"/>
        <w:rPr>
          <w:rFonts w:ascii="Cambria" w:hAnsi="Cambria"/>
          <w:sz w:val="22"/>
          <w:szCs w:val="22"/>
        </w:rPr>
      </w:pPr>
      <w:r w:rsidRPr="00EA3962">
        <w:rPr>
          <w:rFonts w:ascii="Cambria" w:hAnsi="Cambria"/>
          <w:sz w:val="22"/>
          <w:szCs w:val="22"/>
        </w:rPr>
        <w:t>Não haverá segunda chamada, seja qual for o motivo alegado para justificar o atraso ou a ausência do candidato com deficiência à avaliação tratada neste item, sendo considerado ELIMINADO o candidato que não comparecer à Perícia Médica.</w:t>
      </w:r>
    </w:p>
    <w:p w14:paraId="41737300" w14:textId="77777777" w:rsidR="00C334DC" w:rsidRDefault="00C334DC" w:rsidP="00C334DC">
      <w:pPr>
        <w:numPr>
          <w:ilvl w:val="1"/>
          <w:numId w:val="1"/>
        </w:numPr>
        <w:tabs>
          <w:tab w:val="left" w:pos="567"/>
        </w:tabs>
        <w:spacing w:after="120"/>
        <w:ind w:left="567" w:hanging="567"/>
        <w:jc w:val="both"/>
        <w:rPr>
          <w:rFonts w:ascii="Cambria" w:hAnsi="Cambria"/>
          <w:sz w:val="22"/>
          <w:szCs w:val="22"/>
        </w:rPr>
      </w:pPr>
      <w:r w:rsidRPr="00EA3962">
        <w:rPr>
          <w:rFonts w:ascii="Cambria" w:hAnsi="Cambria"/>
          <w:sz w:val="22"/>
          <w:szCs w:val="22"/>
        </w:rPr>
        <w:t>Os candidatos que não se enquadrarem nos requisitos mínimos para o exercício do cargo na perícia médica poderão interpor recurso conforme instruções do Capítulo XI deste Edital.</w:t>
      </w:r>
    </w:p>
    <w:p w14:paraId="050F8C50" w14:textId="77777777" w:rsidR="00C334DC" w:rsidRDefault="00C334DC" w:rsidP="00C334DC">
      <w:pPr>
        <w:numPr>
          <w:ilvl w:val="1"/>
          <w:numId w:val="1"/>
        </w:numPr>
        <w:tabs>
          <w:tab w:val="left" w:pos="567"/>
        </w:tabs>
        <w:spacing w:after="120"/>
        <w:ind w:left="567" w:hanging="567"/>
        <w:jc w:val="both"/>
        <w:rPr>
          <w:rFonts w:ascii="Cambria" w:hAnsi="Cambria"/>
          <w:sz w:val="22"/>
          <w:szCs w:val="22"/>
        </w:rPr>
      </w:pPr>
      <w:r w:rsidRPr="00EA3962">
        <w:rPr>
          <w:rFonts w:ascii="Cambria" w:hAnsi="Cambria"/>
          <w:sz w:val="22"/>
          <w:szCs w:val="22"/>
        </w:rPr>
        <w:t>As vagas reservadas às pessoas com deficiências não preenchidas serão revertidas aos demais candidatos habilitados de ampla concorrência, observada a rigorosa ordem classificatória.</w:t>
      </w:r>
    </w:p>
    <w:p w14:paraId="40868D36" w14:textId="77777777" w:rsidR="00C334DC" w:rsidRDefault="00C334DC" w:rsidP="00C334DC">
      <w:pPr>
        <w:numPr>
          <w:ilvl w:val="1"/>
          <w:numId w:val="1"/>
        </w:numPr>
        <w:tabs>
          <w:tab w:val="left" w:pos="567"/>
        </w:tabs>
        <w:spacing w:after="120"/>
        <w:ind w:left="567" w:hanging="567"/>
        <w:jc w:val="both"/>
        <w:rPr>
          <w:rFonts w:ascii="Cambria" w:hAnsi="Cambria"/>
          <w:sz w:val="22"/>
          <w:szCs w:val="22"/>
        </w:rPr>
      </w:pPr>
      <w:r w:rsidRPr="00EA3962">
        <w:rPr>
          <w:rFonts w:ascii="Cambria" w:hAnsi="Cambria"/>
          <w:sz w:val="22"/>
          <w:szCs w:val="22"/>
        </w:rPr>
        <w:t>O candidato com deficiência, se classificado na forma deste Edital, terá seu nome constante da lista específica de candidatos com deficiência, além de figurar na lista de classificação de ampla concorrência, caso obtenha pontuação/classificação necessária para tanto, na forma deste Edital.</w:t>
      </w:r>
    </w:p>
    <w:p w14:paraId="04E43AA5" w14:textId="77777777" w:rsidR="00C334DC" w:rsidRDefault="00C334DC" w:rsidP="00C334DC">
      <w:pPr>
        <w:numPr>
          <w:ilvl w:val="1"/>
          <w:numId w:val="1"/>
        </w:numPr>
        <w:tabs>
          <w:tab w:val="left" w:pos="567"/>
        </w:tabs>
        <w:spacing w:after="120"/>
        <w:ind w:left="567" w:hanging="567"/>
        <w:jc w:val="both"/>
        <w:rPr>
          <w:rFonts w:ascii="Cambria" w:hAnsi="Cambria"/>
          <w:sz w:val="22"/>
          <w:szCs w:val="22"/>
        </w:rPr>
      </w:pPr>
      <w:r w:rsidRPr="00EA3962">
        <w:rPr>
          <w:rFonts w:ascii="Cambria" w:hAnsi="Cambria"/>
          <w:sz w:val="22"/>
          <w:szCs w:val="22"/>
        </w:rPr>
        <w:t>O primeiro candidato com deficiência aprovado no processo seletivo será convocado para ocupar a 5ª vaga aberta, relativa ao cargo para o qual concorreu, enquanto os demais candidatos com deficiência classificados serão convocados para ocupar a 21ª, 41ª e a 61ª vagas, e assim sucessivamente, observada a ordem de classificação, durante o prazo de validade do Teste Seletivo.</w:t>
      </w:r>
    </w:p>
    <w:p w14:paraId="42AA803E" w14:textId="77777777" w:rsidR="00C334DC" w:rsidRDefault="00C334DC" w:rsidP="00C334DC">
      <w:pPr>
        <w:numPr>
          <w:ilvl w:val="1"/>
          <w:numId w:val="1"/>
        </w:numPr>
        <w:tabs>
          <w:tab w:val="left" w:pos="567"/>
        </w:tabs>
        <w:spacing w:after="120"/>
        <w:ind w:left="567" w:hanging="567"/>
        <w:jc w:val="both"/>
        <w:rPr>
          <w:rFonts w:ascii="Cambria" w:hAnsi="Cambria"/>
          <w:sz w:val="22"/>
          <w:szCs w:val="22"/>
        </w:rPr>
      </w:pPr>
      <w:r w:rsidRPr="00EA3962">
        <w:rPr>
          <w:rFonts w:ascii="Cambria" w:hAnsi="Cambria"/>
          <w:sz w:val="22"/>
          <w:szCs w:val="22"/>
        </w:rPr>
        <w:t xml:space="preserve">As vagas relacionadas às nomeações tornadas sem efeito e as vagas relacionadas aos candidatos que renunciarem à nomeação não serão computadas para efeito do item anterior, pelo fato de não resultar, desses atos, o surgimento de novas vagas. </w:t>
      </w:r>
    </w:p>
    <w:p w14:paraId="22069C1F" w14:textId="77777777" w:rsidR="00C334DC" w:rsidRDefault="00C334DC" w:rsidP="00C334DC">
      <w:pPr>
        <w:numPr>
          <w:ilvl w:val="1"/>
          <w:numId w:val="1"/>
        </w:numPr>
        <w:tabs>
          <w:tab w:val="left" w:pos="567"/>
        </w:tabs>
        <w:spacing w:after="120"/>
        <w:ind w:left="567" w:hanging="567"/>
        <w:jc w:val="both"/>
        <w:rPr>
          <w:rFonts w:ascii="Cambria" w:hAnsi="Cambria"/>
          <w:sz w:val="22"/>
          <w:szCs w:val="22"/>
        </w:rPr>
      </w:pPr>
      <w:r w:rsidRPr="00EA3962">
        <w:rPr>
          <w:rFonts w:ascii="Cambria" w:hAnsi="Cambria"/>
          <w:sz w:val="22"/>
          <w:szCs w:val="22"/>
        </w:rPr>
        <w:lastRenderedPageBreak/>
        <w:t xml:space="preserve">Para o preenchimento das vagas mencionadas no item </w:t>
      </w:r>
      <w:r>
        <w:rPr>
          <w:rFonts w:ascii="Cambria" w:hAnsi="Cambria"/>
          <w:sz w:val="22"/>
          <w:szCs w:val="22"/>
        </w:rPr>
        <w:t>19</w:t>
      </w:r>
      <w:r w:rsidRPr="00EA3962">
        <w:rPr>
          <w:rFonts w:ascii="Cambria" w:hAnsi="Cambria"/>
          <w:sz w:val="22"/>
          <w:szCs w:val="22"/>
        </w:rPr>
        <w:t xml:space="preserve"> serão convocados exclusivamente candidatos com deficiência </w:t>
      </w:r>
      <w:r>
        <w:rPr>
          <w:rFonts w:ascii="Cambria" w:hAnsi="Cambria"/>
          <w:sz w:val="22"/>
          <w:szCs w:val="22"/>
        </w:rPr>
        <w:t>classificados</w:t>
      </w:r>
      <w:r w:rsidRPr="00EA3962">
        <w:rPr>
          <w:rFonts w:ascii="Cambria" w:hAnsi="Cambria"/>
          <w:sz w:val="22"/>
          <w:szCs w:val="22"/>
        </w:rPr>
        <w:t xml:space="preserve">, até que ocorra o esgotamento da listagem respectiva, quando passarão a ser convocados, para preenchê-las, candidatos da listagem geral. </w:t>
      </w:r>
    </w:p>
    <w:p w14:paraId="72A023AE" w14:textId="77777777" w:rsidR="00C334DC" w:rsidRDefault="00C334DC" w:rsidP="00C334DC">
      <w:pPr>
        <w:numPr>
          <w:ilvl w:val="1"/>
          <w:numId w:val="1"/>
        </w:numPr>
        <w:tabs>
          <w:tab w:val="left" w:pos="567"/>
        </w:tabs>
        <w:spacing w:after="120"/>
        <w:ind w:left="567" w:hanging="567"/>
        <w:jc w:val="both"/>
        <w:rPr>
          <w:rFonts w:ascii="Cambria" w:hAnsi="Cambria"/>
          <w:sz w:val="22"/>
          <w:szCs w:val="22"/>
        </w:rPr>
      </w:pPr>
      <w:r w:rsidRPr="00EA3962">
        <w:rPr>
          <w:rFonts w:ascii="Cambria" w:hAnsi="Cambria"/>
          <w:sz w:val="22"/>
          <w:szCs w:val="22"/>
        </w:rPr>
        <w:t xml:space="preserve">A reserva de vagas para candidatos com deficiência, mencionada no item </w:t>
      </w:r>
      <w:r>
        <w:rPr>
          <w:rFonts w:ascii="Cambria" w:hAnsi="Cambria"/>
          <w:sz w:val="22"/>
          <w:szCs w:val="22"/>
        </w:rPr>
        <w:t>19</w:t>
      </w:r>
      <w:r w:rsidRPr="00EA3962">
        <w:rPr>
          <w:rFonts w:ascii="Cambria" w:hAnsi="Cambria"/>
          <w:sz w:val="22"/>
          <w:szCs w:val="22"/>
        </w:rPr>
        <w:t xml:space="preserve">, não impede a convocação de candidatos </w:t>
      </w:r>
      <w:r>
        <w:rPr>
          <w:rFonts w:ascii="Cambria" w:hAnsi="Cambria"/>
          <w:sz w:val="22"/>
          <w:szCs w:val="22"/>
        </w:rPr>
        <w:t>classificados</w:t>
      </w:r>
      <w:r w:rsidRPr="00EA3962">
        <w:rPr>
          <w:rFonts w:ascii="Cambria" w:hAnsi="Cambria"/>
          <w:sz w:val="22"/>
          <w:szCs w:val="22"/>
        </w:rPr>
        <w:t>, constantes da listagem geral, para ocupação das vagas subsequentes àquelas reservadas</w:t>
      </w:r>
      <w:r>
        <w:t>.</w:t>
      </w:r>
    </w:p>
    <w:p w14:paraId="0485C2ED" w14:textId="77777777" w:rsidR="00C334DC" w:rsidRDefault="00C334DC" w:rsidP="00C334DC">
      <w:pPr>
        <w:numPr>
          <w:ilvl w:val="1"/>
          <w:numId w:val="1"/>
        </w:numPr>
        <w:tabs>
          <w:tab w:val="left" w:pos="567"/>
        </w:tabs>
        <w:spacing w:after="120"/>
        <w:ind w:left="567" w:hanging="567"/>
        <w:jc w:val="both"/>
        <w:rPr>
          <w:rFonts w:ascii="Cambria" w:hAnsi="Cambria"/>
          <w:sz w:val="22"/>
          <w:szCs w:val="22"/>
        </w:rPr>
      </w:pPr>
      <w:r w:rsidRPr="00EA3962">
        <w:rPr>
          <w:rFonts w:ascii="Cambria" w:hAnsi="Cambria"/>
          <w:sz w:val="22"/>
          <w:szCs w:val="22"/>
        </w:rPr>
        <w:t xml:space="preserve">O candidato com deficiência, depois de </w:t>
      </w:r>
      <w:r>
        <w:rPr>
          <w:rFonts w:ascii="Cambria" w:hAnsi="Cambria"/>
          <w:sz w:val="22"/>
          <w:szCs w:val="22"/>
        </w:rPr>
        <w:t>contratado</w:t>
      </w:r>
      <w:r w:rsidRPr="00EA3962">
        <w:rPr>
          <w:rFonts w:ascii="Cambria" w:hAnsi="Cambria"/>
          <w:sz w:val="22"/>
          <w:szCs w:val="22"/>
        </w:rPr>
        <w:t xml:space="preserve">, será acompanhado por Equipe Multiprofissional, que avaliará a compatibilidade entre as atribuições do Cargo e a sua deficiência. </w:t>
      </w:r>
    </w:p>
    <w:p w14:paraId="1A93A331" w14:textId="77777777" w:rsidR="00C334DC" w:rsidRDefault="00C334DC" w:rsidP="007A6E76">
      <w:pPr>
        <w:numPr>
          <w:ilvl w:val="1"/>
          <w:numId w:val="1"/>
        </w:numPr>
        <w:tabs>
          <w:tab w:val="left" w:pos="567"/>
          <w:tab w:val="left" w:pos="993"/>
        </w:tabs>
        <w:spacing w:after="120"/>
        <w:ind w:left="567" w:hanging="567"/>
        <w:jc w:val="both"/>
        <w:rPr>
          <w:rFonts w:ascii="Cambria" w:hAnsi="Cambria"/>
          <w:sz w:val="22"/>
          <w:szCs w:val="22"/>
        </w:rPr>
      </w:pPr>
      <w:r w:rsidRPr="00EA3962">
        <w:rPr>
          <w:rFonts w:ascii="Cambria" w:hAnsi="Cambria"/>
          <w:sz w:val="22"/>
          <w:szCs w:val="22"/>
        </w:rPr>
        <w:t xml:space="preserve">Será </w:t>
      </w:r>
      <w:r>
        <w:rPr>
          <w:rFonts w:ascii="Cambria" w:hAnsi="Cambria"/>
          <w:sz w:val="22"/>
          <w:szCs w:val="22"/>
        </w:rPr>
        <w:t>rescindida a contratação de</w:t>
      </w:r>
      <w:r w:rsidRPr="00EA3962">
        <w:rPr>
          <w:rFonts w:ascii="Cambria" w:hAnsi="Cambria"/>
          <w:sz w:val="22"/>
          <w:szCs w:val="22"/>
        </w:rPr>
        <w:t xml:space="preserve"> candidato com deficiência que, no decorrer </w:t>
      </w:r>
      <w:r>
        <w:rPr>
          <w:rFonts w:ascii="Cambria" w:hAnsi="Cambria"/>
          <w:sz w:val="22"/>
          <w:szCs w:val="22"/>
        </w:rPr>
        <w:t>do contrato</w:t>
      </w:r>
      <w:r w:rsidRPr="00EA3962">
        <w:rPr>
          <w:rFonts w:ascii="Cambria" w:hAnsi="Cambria"/>
          <w:sz w:val="22"/>
          <w:szCs w:val="22"/>
        </w:rPr>
        <w:t xml:space="preserve">, tiver verificada a incompatibilidade de sua deficiência com as atribuições do Cargo. </w:t>
      </w:r>
    </w:p>
    <w:p w14:paraId="2CE83EE8" w14:textId="77777777" w:rsidR="00C334DC" w:rsidRDefault="00C334DC" w:rsidP="00C334DC">
      <w:pPr>
        <w:numPr>
          <w:ilvl w:val="1"/>
          <w:numId w:val="1"/>
        </w:numPr>
        <w:tabs>
          <w:tab w:val="left" w:pos="567"/>
        </w:tabs>
        <w:spacing w:after="120"/>
        <w:ind w:left="567" w:hanging="567"/>
        <w:jc w:val="both"/>
        <w:rPr>
          <w:rFonts w:ascii="Cambria" w:hAnsi="Cambria"/>
          <w:sz w:val="22"/>
          <w:szCs w:val="22"/>
        </w:rPr>
      </w:pPr>
      <w:r w:rsidRPr="00EA3962">
        <w:rPr>
          <w:rFonts w:ascii="Cambria" w:hAnsi="Cambria"/>
          <w:sz w:val="22"/>
          <w:szCs w:val="22"/>
        </w:rPr>
        <w:t xml:space="preserve">Após a </w:t>
      </w:r>
      <w:r>
        <w:rPr>
          <w:rFonts w:ascii="Cambria" w:hAnsi="Cambria"/>
          <w:sz w:val="22"/>
          <w:szCs w:val="22"/>
        </w:rPr>
        <w:t>contratação</w:t>
      </w:r>
      <w:r w:rsidRPr="00EA3962">
        <w:rPr>
          <w:rFonts w:ascii="Cambria" w:hAnsi="Cambria"/>
          <w:sz w:val="22"/>
          <w:szCs w:val="22"/>
        </w:rPr>
        <w:t xml:space="preserve"> do candidato no cargo para o qual </w:t>
      </w:r>
      <w:r>
        <w:rPr>
          <w:rFonts w:ascii="Cambria" w:hAnsi="Cambria"/>
          <w:sz w:val="22"/>
          <w:szCs w:val="22"/>
        </w:rPr>
        <w:t>fora classificado</w:t>
      </w:r>
      <w:r w:rsidRPr="00EA3962">
        <w:rPr>
          <w:rFonts w:ascii="Cambria" w:hAnsi="Cambria"/>
          <w:sz w:val="22"/>
          <w:szCs w:val="22"/>
        </w:rPr>
        <w:t>, a deficiência não poderá ser arguida para justificar a concessão de readaptação, licença por motivo de saúde ou aposentadoria por invalidez.</w:t>
      </w:r>
    </w:p>
    <w:p w14:paraId="0A98E5DE" w14:textId="77777777" w:rsidR="00C334DC" w:rsidRPr="00CB3D6E" w:rsidRDefault="00C334DC" w:rsidP="00C334DC">
      <w:pPr>
        <w:pStyle w:val="Manu"/>
        <w:numPr>
          <w:ilvl w:val="0"/>
          <w:numId w:val="1"/>
        </w:numPr>
        <w:ind w:left="0" w:firstLine="0"/>
      </w:pPr>
      <w:r w:rsidRPr="00CB3D6E">
        <w:t xml:space="preserve">DA PROVA DE </w:t>
      </w:r>
      <w:r>
        <w:t>TÍTULOS</w:t>
      </w:r>
    </w:p>
    <w:p w14:paraId="26B7200F" w14:textId="77777777" w:rsidR="00C334DC" w:rsidRDefault="00C334DC" w:rsidP="00C334DC">
      <w:pPr>
        <w:numPr>
          <w:ilvl w:val="1"/>
          <w:numId w:val="1"/>
        </w:numPr>
        <w:tabs>
          <w:tab w:val="left" w:pos="567"/>
          <w:tab w:val="left" w:pos="993"/>
        </w:tabs>
        <w:spacing w:after="120"/>
        <w:ind w:left="567" w:hanging="567"/>
        <w:jc w:val="both"/>
        <w:rPr>
          <w:rFonts w:ascii="Cambria" w:hAnsi="Cambria"/>
          <w:sz w:val="22"/>
          <w:szCs w:val="22"/>
        </w:rPr>
      </w:pPr>
      <w:r w:rsidRPr="007A6649">
        <w:rPr>
          <w:rFonts w:ascii="Cambria" w:hAnsi="Cambria"/>
          <w:sz w:val="22"/>
          <w:szCs w:val="22"/>
        </w:rPr>
        <w:t xml:space="preserve">Os candidatos </w:t>
      </w:r>
      <w:r>
        <w:rPr>
          <w:rFonts w:ascii="Cambria" w:hAnsi="Cambria"/>
          <w:sz w:val="22"/>
          <w:szCs w:val="22"/>
        </w:rPr>
        <w:t>devidamente inscritos deverão</w:t>
      </w:r>
      <w:r w:rsidRPr="007A6649">
        <w:rPr>
          <w:rFonts w:ascii="Cambria" w:hAnsi="Cambria"/>
          <w:sz w:val="22"/>
          <w:szCs w:val="22"/>
        </w:rPr>
        <w:t xml:space="preserve"> apresentar os títulos e os respectivos documentos comprobatórios em período estipulado conforme o Cronograma Previsto – Anexo I.</w:t>
      </w:r>
    </w:p>
    <w:p w14:paraId="5A55B1F2" w14:textId="77777777" w:rsidR="00C334DC" w:rsidRPr="00C024F6" w:rsidRDefault="00C334DC" w:rsidP="00C334DC">
      <w:pPr>
        <w:numPr>
          <w:ilvl w:val="1"/>
          <w:numId w:val="1"/>
        </w:numPr>
        <w:tabs>
          <w:tab w:val="left" w:pos="567"/>
          <w:tab w:val="left" w:pos="993"/>
        </w:tabs>
        <w:spacing w:after="120"/>
        <w:ind w:left="567" w:hanging="567"/>
        <w:jc w:val="both"/>
        <w:rPr>
          <w:rFonts w:ascii="Cambria" w:hAnsi="Cambria"/>
          <w:sz w:val="22"/>
          <w:szCs w:val="22"/>
        </w:rPr>
      </w:pPr>
      <w:r w:rsidRPr="008C3EBA">
        <w:rPr>
          <w:rFonts w:ascii="Cambria" w:hAnsi="Cambria"/>
          <w:sz w:val="22"/>
          <w:szCs w:val="22"/>
        </w:rPr>
        <w:t xml:space="preserve">A análise dos títulos é limitada ao número máximo de </w:t>
      </w:r>
      <w:r w:rsidRPr="00D179D9">
        <w:rPr>
          <w:rFonts w:ascii="Cambria" w:hAnsi="Cambria"/>
          <w:b/>
          <w:sz w:val="22"/>
          <w:szCs w:val="22"/>
        </w:rPr>
        <w:t>10 (dez) pontos</w:t>
      </w:r>
      <w:r w:rsidRPr="008C3EBA">
        <w:rPr>
          <w:rFonts w:ascii="Cambria" w:hAnsi="Cambria"/>
          <w:sz w:val="22"/>
          <w:szCs w:val="22"/>
        </w:rPr>
        <w:t xml:space="preserve">, conforme especificado no </w:t>
      </w:r>
      <w:r w:rsidRPr="008C3EBA">
        <w:rPr>
          <w:rFonts w:ascii="Cambria" w:hAnsi="Cambria"/>
          <w:bCs/>
          <w:sz w:val="22"/>
          <w:szCs w:val="22"/>
        </w:rPr>
        <w:t>Anexo III</w:t>
      </w:r>
      <w:r w:rsidRPr="008C3EBA">
        <w:rPr>
          <w:rFonts w:ascii="Cambria" w:hAnsi="Cambria"/>
          <w:b/>
          <w:bCs/>
          <w:sz w:val="22"/>
          <w:szCs w:val="22"/>
        </w:rPr>
        <w:t xml:space="preserve"> </w:t>
      </w:r>
      <w:r w:rsidRPr="008C3EBA">
        <w:rPr>
          <w:rFonts w:ascii="Cambria" w:hAnsi="Cambria"/>
          <w:sz w:val="22"/>
          <w:szCs w:val="22"/>
        </w:rPr>
        <w:t xml:space="preserve">deste Edital e tem caráter </w:t>
      </w:r>
      <w:r w:rsidRPr="008C3EBA">
        <w:rPr>
          <w:rFonts w:ascii="Cambria" w:hAnsi="Cambria"/>
          <w:sz w:val="22"/>
          <w:szCs w:val="22"/>
          <w:u w:val="single"/>
        </w:rPr>
        <w:t>Classificatório</w:t>
      </w:r>
      <w:r>
        <w:rPr>
          <w:rFonts w:ascii="Cambria" w:hAnsi="Cambria"/>
          <w:sz w:val="22"/>
          <w:szCs w:val="22"/>
          <w:u w:val="single"/>
        </w:rPr>
        <w:t xml:space="preserve"> e Eliminatório.</w:t>
      </w:r>
    </w:p>
    <w:p w14:paraId="063020B2" w14:textId="77777777" w:rsidR="00C334DC" w:rsidRPr="00D13A48" w:rsidRDefault="00C334DC" w:rsidP="00C334DC">
      <w:pPr>
        <w:numPr>
          <w:ilvl w:val="2"/>
          <w:numId w:val="26"/>
        </w:numPr>
        <w:tabs>
          <w:tab w:val="left" w:pos="993"/>
          <w:tab w:val="left" w:pos="2410"/>
        </w:tabs>
        <w:adjustRightInd w:val="0"/>
        <w:spacing w:after="120"/>
        <w:ind w:left="993" w:hanging="425"/>
        <w:jc w:val="both"/>
        <w:rPr>
          <w:rFonts w:ascii="Cambria" w:hAnsi="Cambria"/>
          <w:sz w:val="22"/>
          <w:szCs w:val="22"/>
        </w:rPr>
      </w:pPr>
      <w:r w:rsidRPr="00D13A48">
        <w:rPr>
          <w:rFonts w:ascii="Cambria" w:hAnsi="Cambria"/>
          <w:color w:val="000000"/>
          <w:sz w:val="22"/>
          <w:szCs w:val="22"/>
        </w:rPr>
        <w:t>Certificado de Pós-graduação</w:t>
      </w:r>
      <w:r w:rsidRPr="00D13A48">
        <w:rPr>
          <w:rFonts w:ascii="Cambria" w:hAnsi="Cambria"/>
          <w:sz w:val="22"/>
          <w:szCs w:val="22"/>
        </w:rPr>
        <w:t xml:space="preserve"> Lato Sensu e/ou Stricto Sensu compatível ao cargo pleiteado.</w:t>
      </w:r>
    </w:p>
    <w:p w14:paraId="7F62F62C" w14:textId="77777777" w:rsidR="00C334DC" w:rsidRPr="00D13A48" w:rsidRDefault="00C334DC" w:rsidP="00C334DC">
      <w:pPr>
        <w:numPr>
          <w:ilvl w:val="2"/>
          <w:numId w:val="26"/>
        </w:numPr>
        <w:tabs>
          <w:tab w:val="left" w:pos="993"/>
        </w:tabs>
        <w:adjustRightInd w:val="0"/>
        <w:spacing w:after="120"/>
        <w:ind w:left="993" w:hanging="426"/>
        <w:jc w:val="both"/>
        <w:rPr>
          <w:rFonts w:ascii="Cambria" w:hAnsi="Cambria"/>
          <w:sz w:val="22"/>
          <w:szCs w:val="22"/>
        </w:rPr>
      </w:pPr>
      <w:r w:rsidRPr="00D13A48">
        <w:rPr>
          <w:rFonts w:ascii="Cambria" w:hAnsi="Cambria"/>
          <w:sz w:val="22"/>
          <w:szCs w:val="22"/>
        </w:rPr>
        <w:t>Cursos/títulos compatíveis ao exercício da função pleiteada</w:t>
      </w:r>
      <w:r>
        <w:rPr>
          <w:rFonts w:ascii="Cambria" w:hAnsi="Cambria"/>
          <w:sz w:val="22"/>
          <w:szCs w:val="22"/>
        </w:rPr>
        <w:t>,</w:t>
      </w:r>
      <w:r w:rsidRPr="00EC46B2">
        <w:t xml:space="preserve"> </w:t>
      </w:r>
      <w:r w:rsidRPr="00AF6A67">
        <w:rPr>
          <w:rFonts w:ascii="Cambria" w:hAnsi="Cambria"/>
          <w:sz w:val="22"/>
          <w:szCs w:val="22"/>
        </w:rPr>
        <w:t>nos últimos 5 anos, com carga horária mínima de 120h.</w:t>
      </w:r>
    </w:p>
    <w:p w14:paraId="59DC1CA1" w14:textId="6C434186" w:rsidR="0097182D" w:rsidRPr="0097182D" w:rsidRDefault="0097182D" w:rsidP="00C334DC">
      <w:pPr>
        <w:numPr>
          <w:ilvl w:val="2"/>
          <w:numId w:val="26"/>
        </w:numPr>
        <w:tabs>
          <w:tab w:val="left" w:pos="284"/>
          <w:tab w:val="left" w:pos="993"/>
          <w:tab w:val="left" w:pos="1701"/>
          <w:tab w:val="left" w:pos="2410"/>
        </w:tabs>
        <w:adjustRightInd w:val="0"/>
        <w:spacing w:after="120"/>
        <w:ind w:left="993" w:hanging="426"/>
        <w:jc w:val="both"/>
        <w:rPr>
          <w:rFonts w:ascii="Cambria" w:hAnsi="Cambria"/>
          <w:color w:val="000000"/>
          <w:sz w:val="22"/>
          <w:szCs w:val="22"/>
        </w:rPr>
      </w:pPr>
      <w:r w:rsidRPr="0097182D">
        <w:rPr>
          <w:rFonts w:ascii="Cambria Math" w:hAnsi="Cambria Math"/>
          <w:sz w:val="22"/>
          <w:szCs w:val="22"/>
        </w:rPr>
        <w:t xml:space="preserve">Tempo de serviço/experiência profissional – deverá ser comprovada mediante apresentação: </w:t>
      </w:r>
      <w:r w:rsidRPr="0097182D">
        <w:rPr>
          <w:rFonts w:ascii="Cambria Math" w:hAnsi="Cambria Math"/>
          <w:b/>
          <w:bCs/>
          <w:sz w:val="22"/>
          <w:szCs w:val="22"/>
        </w:rPr>
        <w:t>Serviço Público</w:t>
      </w:r>
      <w:r w:rsidRPr="0097182D">
        <w:rPr>
          <w:rFonts w:ascii="Cambria Math" w:hAnsi="Cambria Math"/>
          <w:sz w:val="22"/>
          <w:szCs w:val="22"/>
        </w:rPr>
        <w:t xml:space="preserve">: Termo de Posse e último contracheque, ou último contracheque que conste data de admissão. Acrescida de declaração que indique o período (com início e fim, se for o caso) e a espécie de trabalho realizado, com a descrição das atividades desenvolvidas. </w:t>
      </w:r>
      <w:r w:rsidRPr="000613DE">
        <w:rPr>
          <w:rFonts w:ascii="Cambria Math" w:hAnsi="Cambria Math"/>
          <w:b/>
          <w:bCs/>
          <w:sz w:val="22"/>
          <w:szCs w:val="22"/>
        </w:rPr>
        <w:t>Iniciativa Privada</w:t>
      </w:r>
      <w:r w:rsidRPr="0097182D">
        <w:rPr>
          <w:rFonts w:ascii="Cambria Math" w:hAnsi="Cambria Math"/>
          <w:sz w:val="22"/>
          <w:szCs w:val="22"/>
        </w:rPr>
        <w:t>: Carteira de Trabalho e Previdência Social (CTPS), parte que identifica o candidato e o contrato de trabalho ou CTPS, acrescida de declaração que indique o período (com início e fim, se for o caso) e a espécie de trabalho realizado, com a descrição das atividades desenvolvidas.</w:t>
      </w:r>
    </w:p>
    <w:p w14:paraId="75F139C1" w14:textId="0FE185F1" w:rsidR="00C334DC" w:rsidRPr="00AF3A2B" w:rsidRDefault="00C334DC" w:rsidP="00C334DC">
      <w:pPr>
        <w:numPr>
          <w:ilvl w:val="2"/>
          <w:numId w:val="26"/>
        </w:numPr>
        <w:tabs>
          <w:tab w:val="left" w:pos="284"/>
          <w:tab w:val="left" w:pos="993"/>
          <w:tab w:val="left" w:pos="1701"/>
          <w:tab w:val="left" w:pos="2410"/>
        </w:tabs>
        <w:adjustRightInd w:val="0"/>
        <w:spacing w:after="120"/>
        <w:ind w:left="993" w:hanging="426"/>
        <w:jc w:val="both"/>
        <w:rPr>
          <w:rFonts w:ascii="Cambria" w:hAnsi="Cambria"/>
          <w:color w:val="000000"/>
          <w:sz w:val="22"/>
          <w:szCs w:val="22"/>
        </w:rPr>
      </w:pPr>
      <w:r w:rsidRPr="00D13A48">
        <w:rPr>
          <w:rFonts w:ascii="Cambria" w:hAnsi="Cambria"/>
          <w:sz w:val="22"/>
          <w:szCs w:val="22"/>
        </w:rPr>
        <w:t>Certificado de cursos de aperfeiçoamento/qualificação na área pleiteada - Os cursos com emissão de “certificado online” emitidos por instituições privadas, somente serão aceitos mediante código de validação ou se puderem ser convalidados pelo órgão emissor.</w:t>
      </w:r>
    </w:p>
    <w:p w14:paraId="42419135" w14:textId="77777777" w:rsidR="00C334DC" w:rsidRDefault="00C334DC" w:rsidP="00C334DC">
      <w:pPr>
        <w:numPr>
          <w:ilvl w:val="1"/>
          <w:numId w:val="1"/>
        </w:numPr>
        <w:tabs>
          <w:tab w:val="left" w:pos="567"/>
          <w:tab w:val="left" w:pos="993"/>
          <w:tab w:val="left" w:pos="1701"/>
          <w:tab w:val="left" w:pos="2410"/>
        </w:tabs>
        <w:adjustRightInd w:val="0"/>
        <w:spacing w:after="120"/>
        <w:ind w:left="567" w:hanging="567"/>
        <w:jc w:val="both"/>
        <w:rPr>
          <w:rFonts w:ascii="Cambria" w:hAnsi="Cambria"/>
          <w:sz w:val="22"/>
          <w:szCs w:val="22"/>
        </w:rPr>
      </w:pPr>
      <w:r w:rsidRPr="00A90445">
        <w:rPr>
          <w:rFonts w:ascii="Cambria" w:hAnsi="Cambria"/>
          <w:sz w:val="22"/>
          <w:szCs w:val="22"/>
        </w:rPr>
        <w:t xml:space="preserve">Somente serão considerados títulos, aqueles expedidos por Instituições de Ensino, nos termos da legalidade, devidamente reconhecidas. </w:t>
      </w:r>
    </w:p>
    <w:p w14:paraId="686C6DE7" w14:textId="77777777" w:rsidR="00C334DC" w:rsidRDefault="00C334DC" w:rsidP="00C334DC">
      <w:pPr>
        <w:numPr>
          <w:ilvl w:val="1"/>
          <w:numId w:val="1"/>
        </w:numPr>
        <w:tabs>
          <w:tab w:val="left" w:pos="567"/>
          <w:tab w:val="left" w:pos="993"/>
          <w:tab w:val="left" w:pos="1701"/>
          <w:tab w:val="left" w:pos="2410"/>
        </w:tabs>
        <w:adjustRightInd w:val="0"/>
        <w:spacing w:after="120"/>
        <w:ind w:left="567" w:hanging="567"/>
        <w:jc w:val="both"/>
        <w:rPr>
          <w:rFonts w:ascii="Cambria" w:hAnsi="Cambria"/>
          <w:sz w:val="22"/>
          <w:szCs w:val="22"/>
        </w:rPr>
      </w:pPr>
      <w:r w:rsidRPr="00A90445">
        <w:rPr>
          <w:rFonts w:ascii="Cambria" w:hAnsi="Cambria"/>
          <w:sz w:val="22"/>
          <w:szCs w:val="22"/>
        </w:rPr>
        <w:t>Cada título será considerado e avaliado apenas uma vez.</w:t>
      </w:r>
    </w:p>
    <w:p w14:paraId="22C113FB" w14:textId="77777777" w:rsidR="00C334DC" w:rsidRDefault="00C334DC" w:rsidP="00C334DC">
      <w:pPr>
        <w:numPr>
          <w:ilvl w:val="1"/>
          <w:numId w:val="1"/>
        </w:numPr>
        <w:tabs>
          <w:tab w:val="left" w:pos="567"/>
          <w:tab w:val="left" w:pos="993"/>
          <w:tab w:val="left" w:pos="1701"/>
          <w:tab w:val="left" w:pos="2410"/>
        </w:tabs>
        <w:adjustRightInd w:val="0"/>
        <w:spacing w:after="120"/>
        <w:ind w:left="567" w:hanging="567"/>
        <w:jc w:val="both"/>
        <w:rPr>
          <w:rFonts w:ascii="Cambria" w:hAnsi="Cambria"/>
          <w:sz w:val="22"/>
          <w:szCs w:val="22"/>
        </w:rPr>
      </w:pPr>
      <w:r w:rsidRPr="00A90445">
        <w:rPr>
          <w:rFonts w:ascii="Cambria" w:hAnsi="Cambria"/>
          <w:sz w:val="22"/>
          <w:szCs w:val="22"/>
        </w:rPr>
        <w:t xml:space="preserve">É </w:t>
      </w:r>
      <w:r w:rsidRPr="00A90445">
        <w:rPr>
          <w:rFonts w:ascii="Cambria" w:hAnsi="Cambria"/>
          <w:b/>
          <w:sz w:val="22"/>
          <w:szCs w:val="22"/>
        </w:rPr>
        <w:t>obrigatório</w:t>
      </w:r>
      <w:r w:rsidRPr="00A90445">
        <w:rPr>
          <w:rFonts w:ascii="Cambria" w:hAnsi="Cambria"/>
          <w:sz w:val="22"/>
          <w:szCs w:val="22"/>
        </w:rPr>
        <w:t xml:space="preserve"> o preenchimento e entrega pelo candidato do </w:t>
      </w:r>
      <w:r w:rsidRPr="00A90445">
        <w:rPr>
          <w:rFonts w:ascii="Cambria" w:hAnsi="Cambria"/>
          <w:i/>
          <w:sz w:val="22"/>
          <w:szCs w:val="22"/>
        </w:rPr>
        <w:t xml:space="preserve">Curriculum Vitae Simplificado </w:t>
      </w:r>
      <w:r w:rsidRPr="00A90445">
        <w:rPr>
          <w:rFonts w:ascii="Cambria" w:hAnsi="Cambria"/>
          <w:sz w:val="22"/>
          <w:szCs w:val="22"/>
        </w:rPr>
        <w:t xml:space="preserve">que consta no Anexo III. O não preenchimento do mesmo implica a </w:t>
      </w:r>
      <w:r w:rsidRPr="00A90445">
        <w:rPr>
          <w:rFonts w:ascii="Cambria" w:hAnsi="Cambria"/>
          <w:b/>
          <w:sz w:val="22"/>
          <w:szCs w:val="22"/>
        </w:rPr>
        <w:t>não aceitação</w:t>
      </w:r>
      <w:r w:rsidRPr="00A90445">
        <w:rPr>
          <w:rFonts w:ascii="Cambria" w:hAnsi="Cambria"/>
          <w:sz w:val="22"/>
          <w:szCs w:val="22"/>
        </w:rPr>
        <w:t xml:space="preserve"> dos títulos do candidato.</w:t>
      </w:r>
    </w:p>
    <w:p w14:paraId="64284E96" w14:textId="77777777" w:rsidR="00C334DC" w:rsidRDefault="00C334DC" w:rsidP="00C334DC">
      <w:pPr>
        <w:numPr>
          <w:ilvl w:val="1"/>
          <w:numId w:val="1"/>
        </w:numPr>
        <w:tabs>
          <w:tab w:val="left" w:pos="567"/>
          <w:tab w:val="left" w:pos="993"/>
        </w:tabs>
        <w:adjustRightInd w:val="0"/>
        <w:spacing w:after="120"/>
        <w:ind w:left="567" w:hanging="567"/>
        <w:jc w:val="both"/>
        <w:rPr>
          <w:rFonts w:ascii="Cambria" w:hAnsi="Cambria"/>
          <w:sz w:val="22"/>
          <w:szCs w:val="22"/>
        </w:rPr>
      </w:pPr>
      <w:r w:rsidRPr="00A90445">
        <w:rPr>
          <w:rFonts w:ascii="Cambria" w:hAnsi="Cambria"/>
          <w:sz w:val="22"/>
          <w:szCs w:val="22"/>
        </w:rPr>
        <w:t xml:space="preserve">Serão considerados, para efeito de classificação, somente os títulos especificados no </w:t>
      </w:r>
      <w:r w:rsidRPr="00DD4F43">
        <w:rPr>
          <w:rFonts w:ascii="Cambria" w:hAnsi="Cambria"/>
          <w:bCs/>
          <w:sz w:val="22"/>
          <w:szCs w:val="22"/>
        </w:rPr>
        <w:t>Anexo III</w:t>
      </w:r>
      <w:r w:rsidRPr="00A90445">
        <w:rPr>
          <w:rFonts w:ascii="Cambria" w:hAnsi="Cambria"/>
          <w:b/>
          <w:bCs/>
          <w:sz w:val="22"/>
          <w:szCs w:val="22"/>
        </w:rPr>
        <w:t xml:space="preserve"> </w:t>
      </w:r>
      <w:r w:rsidRPr="00A90445">
        <w:rPr>
          <w:rFonts w:ascii="Cambria" w:hAnsi="Cambria"/>
          <w:sz w:val="22"/>
          <w:szCs w:val="22"/>
        </w:rPr>
        <w:t xml:space="preserve">deste </w:t>
      </w:r>
      <w:r w:rsidRPr="00A90445">
        <w:rPr>
          <w:rFonts w:ascii="Cambria" w:hAnsi="Cambria"/>
          <w:i/>
          <w:iCs/>
          <w:sz w:val="22"/>
          <w:szCs w:val="22"/>
        </w:rPr>
        <w:t>Edital</w:t>
      </w:r>
      <w:r w:rsidRPr="00A90445">
        <w:rPr>
          <w:rFonts w:ascii="Cambria" w:hAnsi="Cambria"/>
          <w:sz w:val="22"/>
          <w:szCs w:val="22"/>
        </w:rPr>
        <w:t xml:space="preserve">, limitada a pontuação </w:t>
      </w:r>
      <w:r w:rsidRPr="00A90445">
        <w:rPr>
          <w:rFonts w:ascii="Cambria" w:hAnsi="Cambria"/>
          <w:b/>
          <w:sz w:val="22"/>
          <w:szCs w:val="22"/>
        </w:rPr>
        <w:t xml:space="preserve">máxima de </w:t>
      </w:r>
      <w:r>
        <w:rPr>
          <w:rFonts w:ascii="Cambria" w:hAnsi="Cambria"/>
          <w:b/>
          <w:sz w:val="22"/>
          <w:szCs w:val="22"/>
        </w:rPr>
        <w:t>10</w:t>
      </w:r>
      <w:r w:rsidRPr="00A90445">
        <w:rPr>
          <w:rFonts w:ascii="Cambria" w:hAnsi="Cambria"/>
          <w:b/>
          <w:sz w:val="22"/>
          <w:szCs w:val="22"/>
        </w:rPr>
        <w:t xml:space="preserve"> (</w:t>
      </w:r>
      <w:r>
        <w:rPr>
          <w:rFonts w:ascii="Cambria" w:hAnsi="Cambria"/>
          <w:b/>
          <w:sz w:val="22"/>
          <w:szCs w:val="22"/>
        </w:rPr>
        <w:t>dez</w:t>
      </w:r>
      <w:r w:rsidRPr="00A90445">
        <w:rPr>
          <w:rFonts w:ascii="Cambria" w:hAnsi="Cambria"/>
          <w:b/>
          <w:sz w:val="22"/>
          <w:szCs w:val="22"/>
        </w:rPr>
        <w:t>) pontos</w:t>
      </w:r>
      <w:r w:rsidRPr="00A90445">
        <w:rPr>
          <w:rFonts w:ascii="Cambria" w:hAnsi="Cambria"/>
          <w:sz w:val="22"/>
          <w:szCs w:val="22"/>
        </w:rPr>
        <w:t xml:space="preserve"> para cada cargo, MESMO SE A SOMA DOS VALORES DOS TÍTULOS APRESENTADOS SUPERAR ESSE VALOR. </w:t>
      </w:r>
    </w:p>
    <w:p w14:paraId="795BB87D" w14:textId="77777777" w:rsidR="00C334DC" w:rsidRDefault="00C334DC" w:rsidP="00C334DC">
      <w:pPr>
        <w:numPr>
          <w:ilvl w:val="1"/>
          <w:numId w:val="1"/>
        </w:numPr>
        <w:tabs>
          <w:tab w:val="left" w:pos="567"/>
          <w:tab w:val="left" w:pos="993"/>
        </w:tabs>
        <w:adjustRightInd w:val="0"/>
        <w:spacing w:after="120"/>
        <w:ind w:left="567" w:hanging="567"/>
        <w:jc w:val="both"/>
        <w:rPr>
          <w:rFonts w:ascii="Cambria" w:hAnsi="Cambria"/>
          <w:sz w:val="22"/>
          <w:szCs w:val="22"/>
        </w:rPr>
      </w:pPr>
      <w:r w:rsidRPr="00A90445">
        <w:rPr>
          <w:rFonts w:ascii="Cambria" w:hAnsi="Cambria"/>
          <w:sz w:val="22"/>
          <w:szCs w:val="22"/>
        </w:rPr>
        <w:t xml:space="preserve">A entrega dos títulos não assegura ao candidato a aceitação dos mesmos pela Organizadora do Concurso. </w:t>
      </w:r>
    </w:p>
    <w:p w14:paraId="4EC1981C" w14:textId="77777777" w:rsidR="00C334DC" w:rsidRDefault="00C334DC" w:rsidP="00C334DC">
      <w:pPr>
        <w:pStyle w:val="PargrafodaLista"/>
        <w:numPr>
          <w:ilvl w:val="1"/>
          <w:numId w:val="1"/>
        </w:numPr>
        <w:tabs>
          <w:tab w:val="left" w:pos="567"/>
          <w:tab w:val="left" w:pos="993"/>
        </w:tabs>
        <w:adjustRightInd w:val="0"/>
        <w:spacing w:after="120"/>
        <w:ind w:left="567" w:hanging="567"/>
        <w:contextualSpacing w:val="0"/>
        <w:jc w:val="both"/>
        <w:rPr>
          <w:rFonts w:ascii="Cambria" w:hAnsi="Cambria"/>
          <w:sz w:val="22"/>
          <w:szCs w:val="22"/>
        </w:rPr>
      </w:pPr>
      <w:r w:rsidRPr="00A90445">
        <w:rPr>
          <w:rFonts w:ascii="Cambria" w:hAnsi="Cambria"/>
          <w:sz w:val="22"/>
          <w:szCs w:val="22"/>
        </w:rPr>
        <w:t xml:space="preserve">Serão aceitos títulos de pós-graduação reconhecidos pelo </w:t>
      </w:r>
      <w:r w:rsidRPr="00A90445">
        <w:rPr>
          <w:rFonts w:ascii="Cambria" w:hAnsi="Cambria"/>
          <w:i/>
          <w:iCs/>
          <w:sz w:val="22"/>
          <w:szCs w:val="22"/>
        </w:rPr>
        <w:t>Conselho Nacional de Educação (CNE)</w:t>
      </w:r>
      <w:r w:rsidRPr="00A90445">
        <w:rPr>
          <w:rFonts w:ascii="Cambria" w:hAnsi="Cambria"/>
          <w:sz w:val="22"/>
          <w:szCs w:val="22"/>
        </w:rPr>
        <w:t xml:space="preserve">, de acordo com o que estabelece a </w:t>
      </w:r>
      <w:r w:rsidRPr="00A90445">
        <w:rPr>
          <w:rFonts w:ascii="Cambria" w:hAnsi="Cambria"/>
          <w:i/>
          <w:iCs/>
          <w:sz w:val="22"/>
          <w:szCs w:val="22"/>
        </w:rPr>
        <w:t xml:space="preserve">Lei de Diretrizes e Bases da Educação Brasileira (LDB), </w:t>
      </w:r>
      <w:r w:rsidRPr="00A90445">
        <w:rPr>
          <w:rFonts w:ascii="Cambria" w:hAnsi="Cambria"/>
          <w:sz w:val="22"/>
          <w:szCs w:val="22"/>
        </w:rPr>
        <w:t>no seu Sistema de Referência (Universidades Federais e Particulares – Sistema Federal – e Universidades Estaduais, Municipais e Comunitárias – Sistema Estadual)</w:t>
      </w:r>
      <w:r>
        <w:rPr>
          <w:rFonts w:ascii="Cambria" w:hAnsi="Cambria"/>
          <w:sz w:val="22"/>
          <w:szCs w:val="22"/>
        </w:rPr>
        <w:t>.</w:t>
      </w:r>
    </w:p>
    <w:p w14:paraId="73F53805" w14:textId="77777777" w:rsidR="00C334DC" w:rsidRDefault="00C334DC" w:rsidP="00C334DC">
      <w:pPr>
        <w:numPr>
          <w:ilvl w:val="1"/>
          <w:numId w:val="1"/>
        </w:numPr>
        <w:tabs>
          <w:tab w:val="left" w:pos="567"/>
          <w:tab w:val="left" w:pos="993"/>
          <w:tab w:val="left" w:pos="1560"/>
        </w:tabs>
        <w:adjustRightInd w:val="0"/>
        <w:spacing w:after="120"/>
        <w:ind w:left="567" w:hanging="567"/>
        <w:jc w:val="both"/>
        <w:rPr>
          <w:rFonts w:ascii="Cambria" w:hAnsi="Cambria"/>
          <w:sz w:val="22"/>
          <w:szCs w:val="22"/>
        </w:rPr>
      </w:pPr>
      <w:r w:rsidRPr="00D42B86">
        <w:rPr>
          <w:rFonts w:ascii="Cambria" w:hAnsi="Cambria"/>
          <w:sz w:val="22"/>
          <w:szCs w:val="22"/>
        </w:rPr>
        <w:lastRenderedPageBreak/>
        <w:t>Documentos expedidos no exterior somente serão considerados quando traduzidos para a língua port</w:t>
      </w:r>
      <w:r>
        <w:rPr>
          <w:rFonts w:ascii="Cambria" w:hAnsi="Cambria"/>
          <w:sz w:val="22"/>
          <w:szCs w:val="22"/>
        </w:rPr>
        <w:t>uguesa por tradutor juramentado</w:t>
      </w:r>
      <w:r w:rsidRPr="00D42B86">
        <w:rPr>
          <w:rFonts w:ascii="Cambria" w:hAnsi="Cambria"/>
          <w:sz w:val="22"/>
          <w:szCs w:val="22"/>
        </w:rPr>
        <w:t xml:space="preserve"> e revalidados por instituição de ensino brasileira. </w:t>
      </w:r>
    </w:p>
    <w:p w14:paraId="21730D75" w14:textId="77777777" w:rsidR="00C334DC" w:rsidRPr="00A90445" w:rsidRDefault="00C334DC" w:rsidP="00C334DC">
      <w:pPr>
        <w:numPr>
          <w:ilvl w:val="1"/>
          <w:numId w:val="1"/>
        </w:numPr>
        <w:tabs>
          <w:tab w:val="left" w:pos="567"/>
          <w:tab w:val="left" w:pos="993"/>
          <w:tab w:val="left" w:pos="1560"/>
        </w:tabs>
        <w:adjustRightInd w:val="0"/>
        <w:spacing w:after="120"/>
        <w:ind w:left="567" w:hanging="567"/>
        <w:jc w:val="both"/>
        <w:rPr>
          <w:rFonts w:ascii="Cambria" w:hAnsi="Cambria"/>
          <w:sz w:val="22"/>
          <w:szCs w:val="22"/>
        </w:rPr>
      </w:pPr>
      <w:r w:rsidRPr="00A90445">
        <w:rPr>
          <w:rFonts w:ascii="Cambria" w:hAnsi="Cambria"/>
          <w:sz w:val="22"/>
          <w:szCs w:val="22"/>
        </w:rPr>
        <w:t>Não serão computados para efeito de prova de títulos:</w:t>
      </w:r>
    </w:p>
    <w:p w14:paraId="55D7FBDF" w14:textId="77777777" w:rsidR="00C334DC" w:rsidRDefault="00C334DC" w:rsidP="00C334DC">
      <w:pPr>
        <w:numPr>
          <w:ilvl w:val="0"/>
          <w:numId w:val="27"/>
        </w:numPr>
        <w:tabs>
          <w:tab w:val="left" w:pos="851"/>
        </w:tabs>
        <w:adjustRightInd w:val="0"/>
        <w:spacing w:after="120"/>
        <w:ind w:left="0" w:firstLine="567"/>
        <w:jc w:val="both"/>
        <w:rPr>
          <w:rFonts w:ascii="Cambria" w:hAnsi="Cambria"/>
          <w:sz w:val="22"/>
          <w:szCs w:val="22"/>
        </w:rPr>
      </w:pPr>
      <w:r w:rsidRPr="00A90445">
        <w:rPr>
          <w:rFonts w:ascii="Cambria" w:hAnsi="Cambria"/>
          <w:sz w:val="22"/>
          <w:szCs w:val="22"/>
        </w:rPr>
        <w:t>Títulos não correspondentes ao cargo concorrido.</w:t>
      </w:r>
    </w:p>
    <w:p w14:paraId="59E686F5" w14:textId="28502EFD" w:rsidR="00C334DC" w:rsidRPr="00A90445" w:rsidRDefault="00C334DC" w:rsidP="00C334DC">
      <w:pPr>
        <w:numPr>
          <w:ilvl w:val="1"/>
          <w:numId w:val="1"/>
        </w:numPr>
        <w:adjustRightInd w:val="0"/>
        <w:spacing w:after="120"/>
        <w:ind w:left="567" w:hanging="567"/>
        <w:jc w:val="both"/>
        <w:rPr>
          <w:rFonts w:ascii="Cambria" w:hAnsi="Cambria"/>
          <w:sz w:val="22"/>
          <w:szCs w:val="22"/>
        </w:rPr>
      </w:pPr>
      <w:r w:rsidRPr="00A90445">
        <w:rPr>
          <w:rFonts w:ascii="Cambria" w:hAnsi="Cambria"/>
          <w:sz w:val="22"/>
          <w:szCs w:val="22"/>
        </w:rPr>
        <w:t xml:space="preserve">Os títulos </w:t>
      </w:r>
      <w:r>
        <w:rPr>
          <w:rFonts w:ascii="Cambria" w:hAnsi="Cambria"/>
          <w:sz w:val="22"/>
          <w:szCs w:val="22"/>
        </w:rPr>
        <w:t>deverão</w:t>
      </w:r>
      <w:r w:rsidRPr="00A90445">
        <w:rPr>
          <w:rFonts w:ascii="Cambria" w:hAnsi="Cambria"/>
          <w:sz w:val="22"/>
          <w:szCs w:val="22"/>
        </w:rPr>
        <w:t xml:space="preserve"> ser entregues </w:t>
      </w:r>
      <w:r>
        <w:rPr>
          <w:rFonts w:ascii="Cambria" w:hAnsi="Cambria" w:cs="Helvetica"/>
          <w:sz w:val="22"/>
          <w:szCs w:val="22"/>
        </w:rPr>
        <w:t xml:space="preserve">no </w:t>
      </w:r>
      <w:r w:rsidR="001A67F6">
        <w:rPr>
          <w:rFonts w:ascii="Cambria" w:hAnsi="Cambria" w:cs="Helvetica"/>
          <w:sz w:val="22"/>
          <w:szCs w:val="22"/>
        </w:rPr>
        <w:t>ato da inscrição.</w:t>
      </w:r>
    </w:p>
    <w:p w14:paraId="7BD442E3" w14:textId="77777777" w:rsidR="00C334DC" w:rsidRDefault="00C334DC" w:rsidP="00C334DC">
      <w:pPr>
        <w:numPr>
          <w:ilvl w:val="1"/>
          <w:numId w:val="1"/>
        </w:numPr>
        <w:tabs>
          <w:tab w:val="left" w:pos="567"/>
          <w:tab w:val="left" w:pos="993"/>
        </w:tabs>
        <w:adjustRightInd w:val="0"/>
        <w:spacing w:after="120"/>
        <w:ind w:left="567" w:hanging="567"/>
        <w:jc w:val="both"/>
        <w:rPr>
          <w:rFonts w:ascii="Cambria" w:hAnsi="Cambria" w:cs="Helvetica"/>
          <w:sz w:val="22"/>
          <w:szCs w:val="22"/>
        </w:rPr>
      </w:pPr>
      <w:r w:rsidRPr="00A90445">
        <w:rPr>
          <w:rFonts w:ascii="Cambria" w:hAnsi="Cambria" w:cs="Helvetica"/>
          <w:sz w:val="22"/>
          <w:szCs w:val="22"/>
        </w:rPr>
        <w:t>Somente serão avaliados os títulos especificados neste Edital e entregues dentro do prazo estabelecido em Edital.</w:t>
      </w:r>
    </w:p>
    <w:p w14:paraId="1916EF29" w14:textId="77777777" w:rsidR="00C334DC" w:rsidRDefault="00C334DC" w:rsidP="00C334DC">
      <w:pPr>
        <w:numPr>
          <w:ilvl w:val="1"/>
          <w:numId w:val="1"/>
        </w:numPr>
        <w:tabs>
          <w:tab w:val="left" w:pos="567"/>
          <w:tab w:val="left" w:pos="993"/>
        </w:tabs>
        <w:adjustRightInd w:val="0"/>
        <w:spacing w:after="120"/>
        <w:ind w:left="567" w:hanging="567"/>
        <w:jc w:val="both"/>
        <w:rPr>
          <w:rFonts w:ascii="Cambria" w:hAnsi="Cambria" w:cs="Helvetica"/>
          <w:sz w:val="22"/>
          <w:szCs w:val="22"/>
        </w:rPr>
      </w:pPr>
      <w:r w:rsidRPr="00A90445">
        <w:rPr>
          <w:rFonts w:ascii="Cambria" w:hAnsi="Cambria" w:cs="Helvetica"/>
          <w:sz w:val="22"/>
          <w:szCs w:val="22"/>
        </w:rPr>
        <w:t xml:space="preserve">Não serão aceitos títulos entregues por outro meio que não o estabelecido </w:t>
      </w:r>
      <w:r>
        <w:rPr>
          <w:rFonts w:ascii="Cambria" w:hAnsi="Cambria" w:cs="Helvetica"/>
          <w:sz w:val="22"/>
          <w:szCs w:val="22"/>
        </w:rPr>
        <w:t>no item 12 deste Capítulo.</w:t>
      </w:r>
    </w:p>
    <w:p w14:paraId="498FD544" w14:textId="77777777" w:rsidR="001A67F6" w:rsidRPr="001A67F6" w:rsidRDefault="00C334DC" w:rsidP="00C334DC">
      <w:pPr>
        <w:numPr>
          <w:ilvl w:val="1"/>
          <w:numId w:val="1"/>
        </w:numPr>
        <w:tabs>
          <w:tab w:val="left" w:pos="567"/>
          <w:tab w:val="left" w:pos="993"/>
        </w:tabs>
        <w:adjustRightInd w:val="0"/>
        <w:spacing w:after="120"/>
        <w:ind w:left="567" w:hanging="567"/>
        <w:jc w:val="both"/>
        <w:rPr>
          <w:rFonts w:ascii="Cambria" w:hAnsi="Cambria"/>
          <w:sz w:val="22"/>
          <w:szCs w:val="22"/>
        </w:rPr>
      </w:pPr>
      <w:r w:rsidRPr="001A67F6">
        <w:rPr>
          <w:rFonts w:ascii="Cambria" w:hAnsi="Cambria"/>
          <w:sz w:val="22"/>
          <w:szCs w:val="22"/>
        </w:rPr>
        <w:t xml:space="preserve">A avaliação dos títulos será feita </w:t>
      </w:r>
      <w:r w:rsidR="001A67F6" w:rsidRPr="001A67F6">
        <w:rPr>
          <w:rFonts w:ascii="Cambria" w:hAnsi="Cambria"/>
          <w:sz w:val="22"/>
          <w:szCs w:val="22"/>
        </w:rPr>
        <w:t>pela comissão organizadora</w:t>
      </w:r>
      <w:r w:rsidRPr="001A67F6">
        <w:rPr>
          <w:rFonts w:ascii="Cambria" w:hAnsi="Cambria"/>
          <w:sz w:val="22"/>
          <w:szCs w:val="22"/>
        </w:rPr>
        <w:t xml:space="preserve"> e o seu resultado será publicado </w:t>
      </w:r>
      <w:r w:rsidR="001A67F6" w:rsidRPr="00A90445">
        <w:rPr>
          <w:rFonts w:ascii="Cambria" w:hAnsi="Cambria" w:cs="Helvetica"/>
          <w:sz w:val="22"/>
          <w:szCs w:val="22"/>
        </w:rPr>
        <w:t>dentro do prazo estabelecido em Edital.</w:t>
      </w:r>
    </w:p>
    <w:p w14:paraId="308C20C5" w14:textId="2E9FF53C" w:rsidR="00C334DC" w:rsidRPr="001A67F6" w:rsidRDefault="00C334DC" w:rsidP="00C334DC">
      <w:pPr>
        <w:numPr>
          <w:ilvl w:val="1"/>
          <w:numId w:val="1"/>
        </w:numPr>
        <w:tabs>
          <w:tab w:val="left" w:pos="567"/>
          <w:tab w:val="left" w:pos="993"/>
        </w:tabs>
        <w:adjustRightInd w:val="0"/>
        <w:spacing w:after="120"/>
        <w:ind w:left="567" w:hanging="567"/>
        <w:jc w:val="both"/>
        <w:rPr>
          <w:rFonts w:ascii="Cambria" w:hAnsi="Cambria"/>
          <w:sz w:val="22"/>
          <w:szCs w:val="22"/>
        </w:rPr>
      </w:pPr>
      <w:r w:rsidRPr="001A67F6">
        <w:rPr>
          <w:rFonts w:ascii="Cambria" w:hAnsi="Cambria"/>
          <w:sz w:val="22"/>
          <w:szCs w:val="22"/>
        </w:rPr>
        <w:t xml:space="preserve">Não serão aceitos documentos comprobatórios na fase de recursos sobre o resultado da Prova de Títulos, não cabendo como recurso a apresentação de nenhum documento ou </w:t>
      </w:r>
      <w:r w:rsidRPr="001A67F6">
        <w:rPr>
          <w:rFonts w:ascii="Cambria" w:hAnsi="Cambria"/>
          <w:i/>
          <w:sz w:val="22"/>
          <w:szCs w:val="22"/>
        </w:rPr>
        <w:t>curriculum vitae</w:t>
      </w:r>
      <w:r w:rsidRPr="001A67F6">
        <w:rPr>
          <w:rFonts w:ascii="Cambria" w:hAnsi="Cambria"/>
          <w:sz w:val="22"/>
          <w:szCs w:val="22"/>
        </w:rPr>
        <w:t xml:space="preserve"> simplificado.</w:t>
      </w:r>
    </w:p>
    <w:p w14:paraId="0AD1F2F9" w14:textId="77777777" w:rsidR="00C334DC" w:rsidRPr="0020092E" w:rsidRDefault="00C334DC" w:rsidP="00C334DC">
      <w:pPr>
        <w:numPr>
          <w:ilvl w:val="1"/>
          <w:numId w:val="1"/>
        </w:numPr>
        <w:tabs>
          <w:tab w:val="left" w:pos="567"/>
          <w:tab w:val="left" w:pos="993"/>
        </w:tabs>
        <w:adjustRightInd w:val="0"/>
        <w:ind w:left="567" w:hanging="567"/>
        <w:jc w:val="both"/>
        <w:rPr>
          <w:rFonts w:ascii="Cambria" w:hAnsi="Cambria"/>
          <w:sz w:val="22"/>
          <w:szCs w:val="22"/>
        </w:rPr>
      </w:pPr>
      <w:r w:rsidRPr="007A6649">
        <w:rPr>
          <w:rFonts w:ascii="Cambria" w:hAnsi="Cambria"/>
          <w:sz w:val="22"/>
          <w:szCs w:val="22"/>
        </w:rPr>
        <w:t>Comprovada, em qualquer tempo, a irregularidade ou ilegalidade na obtenção dos títulos, o candidato terá anulada a respectiva pontuação e, comprovada a culpa do mesmo, será excluído do Concurso.</w:t>
      </w:r>
    </w:p>
    <w:p w14:paraId="3362DFEC" w14:textId="77777777" w:rsidR="00C334DC" w:rsidRDefault="00C334DC" w:rsidP="00C334DC">
      <w:pPr>
        <w:pStyle w:val="PargrafodaLista"/>
        <w:rPr>
          <w:rFonts w:ascii="Cambria" w:hAnsi="Cambria"/>
          <w:sz w:val="22"/>
          <w:szCs w:val="22"/>
        </w:rPr>
      </w:pPr>
    </w:p>
    <w:p w14:paraId="733533AD" w14:textId="77777777" w:rsidR="00C334DC" w:rsidRPr="00EA6452" w:rsidRDefault="00C334DC" w:rsidP="00C334DC">
      <w:pPr>
        <w:pStyle w:val="Manu"/>
        <w:numPr>
          <w:ilvl w:val="0"/>
          <w:numId w:val="1"/>
        </w:numPr>
        <w:tabs>
          <w:tab w:val="clear" w:pos="567"/>
          <w:tab w:val="left" w:pos="426"/>
          <w:tab w:val="left" w:pos="709"/>
        </w:tabs>
        <w:ind w:hanging="502"/>
      </w:pPr>
      <w:r w:rsidRPr="00EA6452">
        <w:t xml:space="preserve">DO JULGAMENTO DA PROVA </w:t>
      </w:r>
      <w:r>
        <w:rPr>
          <w:lang w:val="pt-BR"/>
        </w:rPr>
        <w:t>DE TÍTULOS</w:t>
      </w:r>
      <w:r w:rsidRPr="00EA6452">
        <w:t xml:space="preserve"> PARA TODOS OS CARGOS</w:t>
      </w:r>
    </w:p>
    <w:p w14:paraId="5B0C76F9" w14:textId="77777777" w:rsidR="00C334DC" w:rsidRDefault="00C334DC" w:rsidP="00C334DC">
      <w:pPr>
        <w:pStyle w:val="PargrafodaLista"/>
        <w:tabs>
          <w:tab w:val="left" w:pos="709"/>
        </w:tabs>
        <w:autoSpaceDE/>
        <w:autoSpaceDN/>
        <w:ind w:left="709"/>
        <w:jc w:val="both"/>
        <w:rPr>
          <w:rFonts w:ascii="Cambria" w:hAnsi="Cambria"/>
          <w:sz w:val="22"/>
          <w:szCs w:val="22"/>
        </w:rPr>
      </w:pPr>
    </w:p>
    <w:p w14:paraId="083D0381" w14:textId="77777777" w:rsidR="00C334DC" w:rsidRDefault="00C334DC" w:rsidP="00C334DC">
      <w:pPr>
        <w:pStyle w:val="PargrafodaLista"/>
        <w:numPr>
          <w:ilvl w:val="1"/>
          <w:numId w:val="30"/>
        </w:numPr>
        <w:tabs>
          <w:tab w:val="left" w:pos="567"/>
        </w:tabs>
        <w:autoSpaceDE/>
        <w:autoSpaceDN/>
        <w:spacing w:after="120"/>
        <w:ind w:left="567" w:hanging="567"/>
        <w:contextualSpacing w:val="0"/>
        <w:jc w:val="both"/>
        <w:rPr>
          <w:rFonts w:ascii="Cambria" w:hAnsi="Cambria"/>
          <w:sz w:val="22"/>
          <w:szCs w:val="22"/>
        </w:rPr>
      </w:pPr>
      <w:r w:rsidRPr="00993278">
        <w:rPr>
          <w:rFonts w:ascii="Cambria" w:hAnsi="Cambria"/>
          <w:sz w:val="22"/>
          <w:szCs w:val="22"/>
        </w:rPr>
        <w:t xml:space="preserve">A Prova </w:t>
      </w:r>
      <w:r>
        <w:rPr>
          <w:rFonts w:ascii="Cambria" w:hAnsi="Cambria"/>
          <w:sz w:val="22"/>
          <w:szCs w:val="22"/>
        </w:rPr>
        <w:t>de Títulos</w:t>
      </w:r>
      <w:r w:rsidRPr="00993278">
        <w:rPr>
          <w:rFonts w:ascii="Cambria" w:hAnsi="Cambria"/>
          <w:sz w:val="22"/>
          <w:szCs w:val="22"/>
        </w:rPr>
        <w:t xml:space="preserve"> será avaliada na escala de </w:t>
      </w:r>
      <w:r>
        <w:rPr>
          <w:rFonts w:ascii="Cambria" w:hAnsi="Cambria"/>
          <w:sz w:val="22"/>
          <w:szCs w:val="22"/>
        </w:rPr>
        <w:t xml:space="preserve">0 (zero) a 10 (dez) pontos. </w:t>
      </w:r>
    </w:p>
    <w:p w14:paraId="27BC258F" w14:textId="77777777" w:rsidR="00C334DC" w:rsidRDefault="00C334DC" w:rsidP="00C334DC">
      <w:pPr>
        <w:pStyle w:val="PargrafodaLista"/>
        <w:numPr>
          <w:ilvl w:val="1"/>
          <w:numId w:val="30"/>
        </w:numPr>
        <w:tabs>
          <w:tab w:val="left" w:pos="567"/>
        </w:tabs>
        <w:autoSpaceDE/>
        <w:autoSpaceDN/>
        <w:spacing w:after="120"/>
        <w:ind w:left="567" w:hanging="567"/>
        <w:contextualSpacing w:val="0"/>
        <w:jc w:val="both"/>
        <w:rPr>
          <w:rFonts w:ascii="Cambria" w:hAnsi="Cambria"/>
          <w:sz w:val="22"/>
          <w:szCs w:val="22"/>
        </w:rPr>
      </w:pPr>
      <w:r w:rsidRPr="00993278">
        <w:rPr>
          <w:rFonts w:ascii="Cambria" w:hAnsi="Cambria"/>
          <w:sz w:val="22"/>
          <w:szCs w:val="22"/>
        </w:rPr>
        <w:t xml:space="preserve">A Prova </w:t>
      </w:r>
      <w:r>
        <w:rPr>
          <w:rFonts w:ascii="Cambria" w:hAnsi="Cambria"/>
          <w:sz w:val="22"/>
          <w:szCs w:val="22"/>
        </w:rPr>
        <w:t>de Títulos</w:t>
      </w:r>
      <w:r w:rsidRPr="00993278">
        <w:rPr>
          <w:rFonts w:ascii="Cambria" w:hAnsi="Cambria"/>
          <w:sz w:val="22"/>
          <w:szCs w:val="22"/>
        </w:rPr>
        <w:t xml:space="preserve"> ter</w:t>
      </w:r>
      <w:r>
        <w:rPr>
          <w:rFonts w:ascii="Cambria" w:hAnsi="Cambria"/>
          <w:sz w:val="22"/>
          <w:szCs w:val="22"/>
        </w:rPr>
        <w:t>á</w:t>
      </w:r>
      <w:r w:rsidRPr="00993278">
        <w:rPr>
          <w:rFonts w:ascii="Cambria" w:hAnsi="Cambria"/>
          <w:sz w:val="22"/>
          <w:szCs w:val="22"/>
        </w:rPr>
        <w:t xml:space="preserve"> caráter Classificatório e Eliminatório, considerando-se habilitado o candidato que, </w:t>
      </w:r>
      <w:r w:rsidRPr="00344921">
        <w:rPr>
          <w:rFonts w:ascii="Cambria" w:hAnsi="Cambria"/>
          <w:b/>
          <w:sz w:val="22"/>
          <w:szCs w:val="22"/>
        </w:rPr>
        <w:t>cumulativamente</w:t>
      </w:r>
      <w:r w:rsidRPr="00993278">
        <w:rPr>
          <w:rFonts w:ascii="Cambria" w:hAnsi="Cambria"/>
          <w:sz w:val="22"/>
          <w:szCs w:val="22"/>
        </w:rPr>
        <w:t>, atender as seguintes exigênci</w:t>
      </w:r>
      <w:r>
        <w:rPr>
          <w:rFonts w:ascii="Cambria" w:hAnsi="Cambria"/>
          <w:sz w:val="22"/>
          <w:szCs w:val="22"/>
        </w:rPr>
        <w:t>as:</w:t>
      </w:r>
    </w:p>
    <w:p w14:paraId="77F9B38A" w14:textId="37AC207D" w:rsidR="00C334DC" w:rsidRDefault="00C334DC" w:rsidP="00C334DC">
      <w:pPr>
        <w:pStyle w:val="PargrafodaLista"/>
        <w:numPr>
          <w:ilvl w:val="0"/>
          <w:numId w:val="31"/>
        </w:numPr>
        <w:tabs>
          <w:tab w:val="left" w:pos="709"/>
        </w:tabs>
        <w:autoSpaceDE/>
        <w:autoSpaceDN/>
        <w:jc w:val="both"/>
        <w:rPr>
          <w:rFonts w:ascii="Cambria" w:hAnsi="Cambria"/>
          <w:sz w:val="22"/>
          <w:szCs w:val="22"/>
        </w:rPr>
      </w:pPr>
      <w:r w:rsidRPr="00993278">
        <w:rPr>
          <w:rFonts w:ascii="Cambria" w:hAnsi="Cambria"/>
          <w:sz w:val="22"/>
          <w:szCs w:val="22"/>
        </w:rPr>
        <w:t xml:space="preserve">Obtiver o mínimo de </w:t>
      </w:r>
      <w:r>
        <w:rPr>
          <w:rFonts w:ascii="Cambria" w:hAnsi="Cambria"/>
          <w:sz w:val="22"/>
          <w:szCs w:val="22"/>
        </w:rPr>
        <w:t>5</w:t>
      </w:r>
      <w:r w:rsidRPr="00993278">
        <w:rPr>
          <w:rFonts w:ascii="Cambria" w:hAnsi="Cambria"/>
          <w:sz w:val="22"/>
          <w:szCs w:val="22"/>
        </w:rPr>
        <w:t>0% (</w:t>
      </w:r>
      <w:r w:rsidR="00E15DE5">
        <w:rPr>
          <w:rFonts w:ascii="Cambria" w:hAnsi="Cambria"/>
          <w:sz w:val="22"/>
          <w:szCs w:val="22"/>
        </w:rPr>
        <w:t>cinquenta</w:t>
      </w:r>
      <w:r>
        <w:rPr>
          <w:rFonts w:ascii="Cambria" w:hAnsi="Cambria"/>
          <w:sz w:val="22"/>
          <w:szCs w:val="22"/>
        </w:rPr>
        <w:t xml:space="preserve"> </w:t>
      </w:r>
      <w:r w:rsidRPr="00993278">
        <w:rPr>
          <w:rFonts w:ascii="Cambria" w:hAnsi="Cambria"/>
          <w:sz w:val="22"/>
          <w:szCs w:val="22"/>
        </w:rPr>
        <w:t xml:space="preserve">por cento) de </w:t>
      </w:r>
      <w:r>
        <w:rPr>
          <w:rFonts w:ascii="Cambria" w:hAnsi="Cambria"/>
          <w:sz w:val="22"/>
          <w:szCs w:val="22"/>
        </w:rPr>
        <w:t>pontos</w:t>
      </w:r>
      <w:r w:rsidRPr="00993278">
        <w:rPr>
          <w:rFonts w:ascii="Cambria" w:hAnsi="Cambria"/>
          <w:sz w:val="22"/>
          <w:szCs w:val="22"/>
        </w:rPr>
        <w:t xml:space="preserve">, ou seja, alcançar, no mínimo, </w:t>
      </w:r>
      <w:r>
        <w:rPr>
          <w:rFonts w:ascii="Cambria" w:hAnsi="Cambria"/>
          <w:sz w:val="22"/>
          <w:szCs w:val="22"/>
        </w:rPr>
        <w:t xml:space="preserve">5 </w:t>
      </w:r>
      <w:r w:rsidRPr="00993278">
        <w:rPr>
          <w:rFonts w:ascii="Cambria" w:hAnsi="Cambria"/>
          <w:sz w:val="22"/>
          <w:szCs w:val="22"/>
        </w:rPr>
        <w:t>(</w:t>
      </w:r>
      <w:r>
        <w:rPr>
          <w:rFonts w:ascii="Cambria" w:hAnsi="Cambria"/>
          <w:sz w:val="22"/>
          <w:szCs w:val="22"/>
        </w:rPr>
        <w:t>cinco</w:t>
      </w:r>
      <w:r w:rsidRPr="00993278">
        <w:rPr>
          <w:rFonts w:ascii="Cambria" w:hAnsi="Cambria"/>
          <w:sz w:val="22"/>
          <w:szCs w:val="22"/>
        </w:rPr>
        <w:t xml:space="preserve">) </w:t>
      </w:r>
      <w:r>
        <w:rPr>
          <w:rFonts w:ascii="Cambria" w:hAnsi="Cambria"/>
          <w:sz w:val="22"/>
          <w:szCs w:val="22"/>
        </w:rPr>
        <w:t>pontos;</w:t>
      </w:r>
    </w:p>
    <w:p w14:paraId="4169B81C" w14:textId="08ECD937" w:rsidR="00C334DC" w:rsidRDefault="00C334DC" w:rsidP="00C334DC">
      <w:pPr>
        <w:pStyle w:val="PargrafodaLista"/>
        <w:numPr>
          <w:ilvl w:val="0"/>
          <w:numId w:val="31"/>
        </w:numPr>
        <w:tabs>
          <w:tab w:val="left" w:pos="709"/>
        </w:tabs>
        <w:autoSpaceDE/>
        <w:autoSpaceDN/>
        <w:jc w:val="both"/>
        <w:rPr>
          <w:rFonts w:ascii="Cambria" w:hAnsi="Cambria"/>
          <w:sz w:val="22"/>
          <w:szCs w:val="22"/>
        </w:rPr>
      </w:pPr>
      <w:r>
        <w:rPr>
          <w:rFonts w:ascii="Cambria" w:hAnsi="Cambria"/>
          <w:sz w:val="22"/>
          <w:szCs w:val="22"/>
        </w:rPr>
        <w:t>Tiver sido classificado em</w:t>
      </w:r>
      <w:r w:rsidRPr="00993278">
        <w:rPr>
          <w:rFonts w:ascii="Cambria" w:hAnsi="Cambria"/>
          <w:sz w:val="22"/>
          <w:szCs w:val="22"/>
        </w:rPr>
        <w:t xml:space="preserve"> até </w:t>
      </w:r>
      <w:r w:rsidR="001A67F6">
        <w:rPr>
          <w:rFonts w:ascii="Cambria" w:hAnsi="Cambria"/>
          <w:sz w:val="22"/>
          <w:szCs w:val="22"/>
        </w:rPr>
        <w:t>uma</w:t>
      </w:r>
      <w:r>
        <w:rPr>
          <w:rFonts w:ascii="Cambria" w:hAnsi="Cambria"/>
          <w:sz w:val="22"/>
          <w:szCs w:val="22"/>
        </w:rPr>
        <w:t xml:space="preserve"> vez o</w:t>
      </w:r>
      <w:r w:rsidRPr="00993278">
        <w:rPr>
          <w:rFonts w:ascii="Cambria" w:hAnsi="Cambria"/>
          <w:sz w:val="22"/>
          <w:szCs w:val="22"/>
        </w:rPr>
        <w:t xml:space="preserve"> número de vagas</w:t>
      </w:r>
      <w:r>
        <w:rPr>
          <w:rFonts w:ascii="Cambria" w:hAnsi="Cambria"/>
          <w:sz w:val="22"/>
          <w:szCs w:val="22"/>
        </w:rPr>
        <w:t xml:space="preserve">, sendo </w:t>
      </w:r>
      <w:r w:rsidRPr="00993278">
        <w:rPr>
          <w:rFonts w:ascii="Cambria" w:hAnsi="Cambria"/>
          <w:sz w:val="22"/>
          <w:szCs w:val="22"/>
        </w:rPr>
        <w:t>considerado ELIMINADOS os demais</w:t>
      </w:r>
      <w:r>
        <w:rPr>
          <w:rFonts w:ascii="Cambria" w:hAnsi="Cambria"/>
          <w:sz w:val="22"/>
          <w:szCs w:val="22"/>
        </w:rPr>
        <w:t>.</w:t>
      </w:r>
    </w:p>
    <w:p w14:paraId="0FC8D122" w14:textId="77777777" w:rsidR="00C334DC" w:rsidRDefault="00C334DC" w:rsidP="00C334DC">
      <w:pPr>
        <w:pStyle w:val="PargrafodaLista"/>
        <w:ind w:left="0"/>
        <w:rPr>
          <w:rFonts w:ascii="Cambria" w:hAnsi="Cambria"/>
          <w:sz w:val="22"/>
          <w:szCs w:val="22"/>
        </w:rPr>
      </w:pPr>
    </w:p>
    <w:p w14:paraId="260BB95B" w14:textId="77777777" w:rsidR="00C334DC" w:rsidRPr="00523633" w:rsidRDefault="00C334DC" w:rsidP="00C334DC">
      <w:pPr>
        <w:pStyle w:val="Manu"/>
        <w:numPr>
          <w:ilvl w:val="0"/>
          <w:numId w:val="1"/>
        </w:numPr>
        <w:rPr>
          <w:b w:val="0"/>
        </w:rPr>
      </w:pPr>
      <w:r>
        <w:t>DOS CRITÉRIOS DE DESEMPATE</w:t>
      </w:r>
    </w:p>
    <w:p w14:paraId="2AD28DC9" w14:textId="77777777" w:rsidR="00C334DC" w:rsidRPr="007A6649" w:rsidRDefault="00C334DC" w:rsidP="00C334DC">
      <w:pPr>
        <w:pStyle w:val="Corpodetexto"/>
        <w:numPr>
          <w:ilvl w:val="1"/>
          <w:numId w:val="1"/>
        </w:numPr>
        <w:tabs>
          <w:tab w:val="left" w:pos="567"/>
        </w:tabs>
        <w:ind w:left="567" w:hanging="567"/>
        <w:rPr>
          <w:rFonts w:ascii="Cambria" w:hAnsi="Cambria"/>
          <w:sz w:val="22"/>
          <w:szCs w:val="22"/>
        </w:rPr>
      </w:pPr>
      <w:r w:rsidRPr="007A6649">
        <w:rPr>
          <w:rFonts w:ascii="Cambria" w:hAnsi="Cambria"/>
          <w:sz w:val="22"/>
          <w:szCs w:val="22"/>
        </w:rPr>
        <w:t xml:space="preserve">Na hipótese de igualdade no total de pontos entre os </w:t>
      </w:r>
      <w:r>
        <w:rPr>
          <w:rFonts w:ascii="Cambria" w:hAnsi="Cambria"/>
          <w:sz w:val="22"/>
          <w:szCs w:val="22"/>
          <w:lang w:val="pt-BR"/>
        </w:rPr>
        <w:t>candidatos habilitados</w:t>
      </w:r>
      <w:r w:rsidRPr="007A6649">
        <w:rPr>
          <w:rFonts w:ascii="Cambria" w:hAnsi="Cambria"/>
          <w:sz w:val="22"/>
          <w:szCs w:val="22"/>
        </w:rPr>
        <w:t>, terá preferência na classificação, sucessivamente, o candidato que:</w:t>
      </w:r>
    </w:p>
    <w:p w14:paraId="6A96148F" w14:textId="77777777" w:rsidR="00C334DC" w:rsidRPr="00D13A48" w:rsidRDefault="00C334DC" w:rsidP="00C334DC">
      <w:pPr>
        <w:numPr>
          <w:ilvl w:val="0"/>
          <w:numId w:val="4"/>
        </w:numPr>
        <w:tabs>
          <w:tab w:val="left" w:pos="993"/>
        </w:tabs>
        <w:adjustRightInd w:val="0"/>
        <w:ind w:left="993" w:hanging="425"/>
        <w:jc w:val="both"/>
        <w:rPr>
          <w:rFonts w:ascii="Cambria" w:hAnsi="Cambria"/>
          <w:sz w:val="22"/>
          <w:szCs w:val="22"/>
        </w:rPr>
      </w:pPr>
      <w:r w:rsidRPr="00D13A48">
        <w:rPr>
          <w:rFonts w:ascii="Cambria" w:hAnsi="Cambria"/>
          <w:sz w:val="22"/>
          <w:szCs w:val="22"/>
        </w:rPr>
        <w:t>Tiver idade igual ou superior a 60 anos, até o último dia de inscrição neste Teste Seletivo Simplificado, conforme o disposto no art. 27, Parágrafo Único, da Lei n.º 10.741, de 1.º de outubro de 2003 (Estatuto do Idoso);</w:t>
      </w:r>
    </w:p>
    <w:p w14:paraId="1A9FA92A" w14:textId="77777777" w:rsidR="00C334DC" w:rsidRPr="00D13A48" w:rsidRDefault="00C334DC" w:rsidP="00C334DC">
      <w:pPr>
        <w:pStyle w:val="Corpodetexto"/>
        <w:numPr>
          <w:ilvl w:val="0"/>
          <w:numId w:val="4"/>
        </w:numPr>
        <w:tabs>
          <w:tab w:val="left" w:pos="993"/>
        </w:tabs>
        <w:ind w:left="993" w:hanging="425"/>
        <w:rPr>
          <w:rFonts w:ascii="Cambria" w:hAnsi="Cambria"/>
          <w:sz w:val="22"/>
          <w:szCs w:val="22"/>
        </w:rPr>
      </w:pPr>
      <w:r w:rsidRPr="00D13A48">
        <w:rPr>
          <w:rFonts w:ascii="Cambria" w:hAnsi="Cambria"/>
          <w:sz w:val="22"/>
          <w:szCs w:val="22"/>
        </w:rPr>
        <w:t>Maior pontuação nos cursos/título na área pleiteada;</w:t>
      </w:r>
    </w:p>
    <w:p w14:paraId="7A29635B" w14:textId="77777777" w:rsidR="00C334DC" w:rsidRPr="00D13A48" w:rsidRDefault="00C334DC" w:rsidP="00C334DC">
      <w:pPr>
        <w:pStyle w:val="Corpodetexto"/>
        <w:numPr>
          <w:ilvl w:val="0"/>
          <w:numId w:val="4"/>
        </w:numPr>
        <w:tabs>
          <w:tab w:val="left" w:pos="993"/>
        </w:tabs>
        <w:ind w:left="993" w:hanging="425"/>
        <w:rPr>
          <w:rFonts w:ascii="Cambria" w:hAnsi="Cambria"/>
          <w:sz w:val="22"/>
          <w:szCs w:val="22"/>
        </w:rPr>
      </w:pPr>
      <w:r w:rsidRPr="00D13A48">
        <w:rPr>
          <w:rFonts w:ascii="Cambria" w:hAnsi="Cambria"/>
          <w:sz w:val="22"/>
          <w:szCs w:val="22"/>
        </w:rPr>
        <w:t>Maior pontuação no tempo de serviço na área pleiteada;</w:t>
      </w:r>
    </w:p>
    <w:p w14:paraId="20D5959E" w14:textId="77777777" w:rsidR="00C334DC" w:rsidRPr="00D13A48" w:rsidRDefault="00C334DC" w:rsidP="00C334DC">
      <w:pPr>
        <w:pStyle w:val="Corpodetexto"/>
        <w:numPr>
          <w:ilvl w:val="0"/>
          <w:numId w:val="4"/>
        </w:numPr>
        <w:tabs>
          <w:tab w:val="left" w:pos="993"/>
        </w:tabs>
        <w:ind w:left="993" w:hanging="425"/>
        <w:rPr>
          <w:rFonts w:ascii="Cambria" w:hAnsi="Cambria"/>
          <w:sz w:val="22"/>
          <w:szCs w:val="22"/>
        </w:rPr>
      </w:pPr>
      <w:r w:rsidRPr="00D13A48">
        <w:rPr>
          <w:rFonts w:ascii="Cambria" w:hAnsi="Cambria"/>
          <w:sz w:val="22"/>
          <w:szCs w:val="22"/>
        </w:rPr>
        <w:t>Maior idade, dentre os de idade inferior a 60 (sessenta) anos</w:t>
      </w:r>
      <w:r w:rsidRPr="00D13A48">
        <w:rPr>
          <w:rFonts w:ascii="Cambria" w:hAnsi="Cambria"/>
          <w:sz w:val="22"/>
          <w:szCs w:val="22"/>
          <w:lang w:val="pt-BR"/>
        </w:rPr>
        <w:t>;</w:t>
      </w:r>
    </w:p>
    <w:p w14:paraId="3CD9961B" w14:textId="77777777" w:rsidR="00C334DC" w:rsidRPr="00D13A48" w:rsidRDefault="00C334DC" w:rsidP="00C334DC">
      <w:pPr>
        <w:pStyle w:val="Corpodetexto"/>
        <w:numPr>
          <w:ilvl w:val="0"/>
          <w:numId w:val="4"/>
        </w:numPr>
        <w:tabs>
          <w:tab w:val="left" w:pos="993"/>
        </w:tabs>
        <w:ind w:left="993" w:hanging="425"/>
        <w:rPr>
          <w:rFonts w:ascii="Cambria" w:hAnsi="Cambria"/>
          <w:sz w:val="22"/>
          <w:szCs w:val="22"/>
        </w:rPr>
      </w:pPr>
      <w:r w:rsidRPr="00D13A48">
        <w:rPr>
          <w:rFonts w:ascii="Cambria" w:hAnsi="Cambria"/>
          <w:sz w:val="22"/>
          <w:szCs w:val="22"/>
          <w:lang w:val="pt-BR"/>
        </w:rPr>
        <w:t>T</w:t>
      </w:r>
      <w:r w:rsidRPr="00D13A48">
        <w:rPr>
          <w:rFonts w:ascii="Cambria" w:hAnsi="Cambria"/>
          <w:sz w:val="22"/>
          <w:szCs w:val="22"/>
        </w:rPr>
        <w:t xml:space="preserve">iver exercido efetivamente a função de jurado, nos termos do art. 440 do Código de Processo Penal, no período compreendido entre a data de entrada em vigor da Lei nº 11.689/2008, e a data de término das inscrições para este </w:t>
      </w:r>
      <w:r w:rsidRPr="00D13A48">
        <w:rPr>
          <w:rFonts w:ascii="Cambria" w:hAnsi="Cambria"/>
          <w:sz w:val="22"/>
          <w:szCs w:val="22"/>
          <w:lang w:val="pt-BR"/>
        </w:rPr>
        <w:t>teste seletivo</w:t>
      </w:r>
      <w:r w:rsidRPr="00D13A48">
        <w:rPr>
          <w:rFonts w:ascii="Cambria" w:hAnsi="Cambria"/>
          <w:sz w:val="22"/>
          <w:szCs w:val="22"/>
        </w:rPr>
        <w:t>.</w:t>
      </w:r>
    </w:p>
    <w:p w14:paraId="45E1943A" w14:textId="3C799DFD" w:rsidR="00C334DC" w:rsidRDefault="00C334DC" w:rsidP="00C334DC">
      <w:pPr>
        <w:numPr>
          <w:ilvl w:val="1"/>
          <w:numId w:val="1"/>
        </w:numPr>
        <w:tabs>
          <w:tab w:val="left" w:pos="567"/>
        </w:tabs>
        <w:adjustRightInd w:val="0"/>
        <w:ind w:left="567" w:hanging="567"/>
        <w:jc w:val="both"/>
        <w:rPr>
          <w:rFonts w:ascii="Cambria" w:hAnsi="Cambria"/>
          <w:sz w:val="22"/>
          <w:szCs w:val="22"/>
        </w:rPr>
      </w:pPr>
      <w:r w:rsidRPr="00E15DE5">
        <w:rPr>
          <w:rFonts w:ascii="Cambria" w:hAnsi="Cambria"/>
          <w:sz w:val="22"/>
          <w:szCs w:val="22"/>
        </w:rPr>
        <w:t xml:space="preserve">O Resultado será publicado </w:t>
      </w:r>
      <w:r w:rsidR="00E15DE5" w:rsidRPr="0060603A">
        <w:rPr>
          <w:rFonts w:ascii="Cambria" w:hAnsi="Cambria"/>
          <w:sz w:val="22"/>
          <w:szCs w:val="22"/>
        </w:rPr>
        <w:t>n</w:t>
      </w:r>
      <w:r w:rsidR="00E15DE5">
        <w:rPr>
          <w:rFonts w:ascii="Cambria" w:hAnsi="Cambria"/>
          <w:sz w:val="22"/>
          <w:szCs w:val="22"/>
        </w:rPr>
        <w:t>o Portal da Transparência do Município de Jaicós, nos sites locais e no diário oficial dos municípios.</w:t>
      </w:r>
    </w:p>
    <w:p w14:paraId="20AECE7A" w14:textId="77777777" w:rsidR="00E15DE5" w:rsidRPr="00E15DE5" w:rsidRDefault="00E15DE5" w:rsidP="00E15DE5">
      <w:pPr>
        <w:tabs>
          <w:tab w:val="left" w:pos="567"/>
        </w:tabs>
        <w:adjustRightInd w:val="0"/>
        <w:ind w:left="567"/>
        <w:jc w:val="both"/>
        <w:rPr>
          <w:rFonts w:ascii="Cambria" w:hAnsi="Cambria"/>
          <w:sz w:val="22"/>
          <w:szCs w:val="22"/>
        </w:rPr>
      </w:pPr>
    </w:p>
    <w:p w14:paraId="7A005BB9" w14:textId="77777777" w:rsidR="00C334DC" w:rsidRPr="00CB3D6E" w:rsidRDefault="00C334DC" w:rsidP="00C334DC">
      <w:pPr>
        <w:pStyle w:val="Manu"/>
        <w:numPr>
          <w:ilvl w:val="0"/>
          <w:numId w:val="1"/>
        </w:numPr>
        <w:ind w:left="0" w:firstLine="0"/>
      </w:pPr>
      <w:r w:rsidRPr="00CB3D6E">
        <w:t xml:space="preserve">DA </w:t>
      </w:r>
      <w:r>
        <w:t>CLASSIFICAÇÃO FINAL DOS CANDIDATOS</w:t>
      </w:r>
    </w:p>
    <w:p w14:paraId="7ACBB334" w14:textId="77777777" w:rsidR="00C334DC" w:rsidRDefault="00C334DC" w:rsidP="00C334DC">
      <w:pPr>
        <w:numPr>
          <w:ilvl w:val="1"/>
          <w:numId w:val="1"/>
        </w:numPr>
        <w:tabs>
          <w:tab w:val="left" w:pos="567"/>
          <w:tab w:val="left" w:pos="851"/>
        </w:tabs>
        <w:spacing w:after="120"/>
        <w:ind w:left="567" w:hanging="567"/>
        <w:jc w:val="both"/>
        <w:rPr>
          <w:rFonts w:ascii="Cambria" w:hAnsi="Cambria"/>
          <w:sz w:val="22"/>
          <w:szCs w:val="22"/>
        </w:rPr>
      </w:pPr>
      <w:r>
        <w:rPr>
          <w:rFonts w:ascii="Cambria" w:hAnsi="Cambria"/>
          <w:sz w:val="22"/>
          <w:szCs w:val="22"/>
        </w:rPr>
        <w:t>A</w:t>
      </w:r>
      <w:r w:rsidRPr="007A6649">
        <w:rPr>
          <w:rFonts w:ascii="Cambria" w:hAnsi="Cambria"/>
          <w:sz w:val="22"/>
          <w:szCs w:val="22"/>
        </w:rPr>
        <w:t xml:space="preserve"> nota final dos candidatos será igual ao somatório dos pontos obtido</w:t>
      </w:r>
      <w:r>
        <w:rPr>
          <w:rFonts w:ascii="Cambria" w:hAnsi="Cambria"/>
          <w:sz w:val="22"/>
          <w:szCs w:val="22"/>
        </w:rPr>
        <w:t>s</w:t>
      </w:r>
      <w:r w:rsidRPr="007A6649">
        <w:rPr>
          <w:rFonts w:ascii="Cambria" w:hAnsi="Cambria"/>
          <w:sz w:val="22"/>
          <w:szCs w:val="22"/>
        </w:rPr>
        <w:t xml:space="preserve"> na </w:t>
      </w:r>
      <w:r>
        <w:rPr>
          <w:rFonts w:ascii="Cambria" w:hAnsi="Cambria"/>
          <w:sz w:val="22"/>
          <w:szCs w:val="22"/>
        </w:rPr>
        <w:t>Prova de Títulos.</w:t>
      </w:r>
    </w:p>
    <w:p w14:paraId="73A6BA6A" w14:textId="77777777" w:rsidR="00C334DC" w:rsidRPr="002F7A36" w:rsidRDefault="00C334DC" w:rsidP="00C334DC">
      <w:pPr>
        <w:pStyle w:val="Corpodetexto"/>
        <w:numPr>
          <w:ilvl w:val="1"/>
          <w:numId w:val="1"/>
        </w:numPr>
        <w:tabs>
          <w:tab w:val="left" w:pos="567"/>
        </w:tabs>
        <w:ind w:left="567" w:hanging="567"/>
        <w:rPr>
          <w:rFonts w:ascii="Cambria" w:hAnsi="Cambria"/>
          <w:sz w:val="22"/>
          <w:szCs w:val="22"/>
        </w:rPr>
      </w:pPr>
      <w:r w:rsidRPr="007A6649">
        <w:rPr>
          <w:rFonts w:ascii="Cambria" w:hAnsi="Cambria"/>
          <w:sz w:val="22"/>
          <w:szCs w:val="22"/>
        </w:rPr>
        <w:t>A classificação será feita segundo a ordem decrescente da nota final.</w:t>
      </w:r>
    </w:p>
    <w:p w14:paraId="5E4A5D55" w14:textId="77777777" w:rsidR="00C334DC" w:rsidRDefault="00C334DC" w:rsidP="00C334DC">
      <w:pPr>
        <w:tabs>
          <w:tab w:val="left" w:pos="284"/>
        </w:tabs>
        <w:adjustRightInd w:val="0"/>
        <w:jc w:val="both"/>
        <w:rPr>
          <w:rFonts w:ascii="Cambria" w:hAnsi="Cambria"/>
          <w:sz w:val="22"/>
          <w:szCs w:val="22"/>
        </w:rPr>
      </w:pPr>
    </w:p>
    <w:p w14:paraId="65EB6436" w14:textId="77777777" w:rsidR="00C334DC" w:rsidRPr="00F02E9C" w:rsidRDefault="00C334DC" w:rsidP="00C334DC">
      <w:pPr>
        <w:pStyle w:val="Manu"/>
        <w:numPr>
          <w:ilvl w:val="0"/>
          <w:numId w:val="1"/>
        </w:numPr>
        <w:ind w:left="0" w:firstLine="0"/>
      </w:pPr>
      <w:r>
        <w:t>DOS RECURSOS</w:t>
      </w:r>
    </w:p>
    <w:p w14:paraId="12705FC2" w14:textId="77777777" w:rsidR="00C334DC" w:rsidRDefault="00C334DC" w:rsidP="00C334DC">
      <w:pPr>
        <w:numPr>
          <w:ilvl w:val="1"/>
          <w:numId w:val="1"/>
        </w:numPr>
        <w:tabs>
          <w:tab w:val="left" w:pos="567"/>
        </w:tabs>
        <w:adjustRightInd w:val="0"/>
        <w:spacing w:after="120"/>
        <w:ind w:left="567" w:hanging="567"/>
        <w:jc w:val="both"/>
        <w:rPr>
          <w:rFonts w:ascii="Cambria" w:hAnsi="Cambria" w:cs="Calibri"/>
          <w:color w:val="000000"/>
          <w:sz w:val="22"/>
          <w:szCs w:val="22"/>
        </w:rPr>
      </w:pPr>
      <w:r w:rsidRPr="00A90445">
        <w:rPr>
          <w:rFonts w:ascii="Cambria" w:hAnsi="Cambria" w:cs="Calibri"/>
          <w:color w:val="000000"/>
          <w:sz w:val="22"/>
          <w:szCs w:val="22"/>
        </w:rPr>
        <w:lastRenderedPageBreak/>
        <w:t xml:space="preserve">Somente o próprio candidato poderá interpor recurso. </w:t>
      </w:r>
    </w:p>
    <w:p w14:paraId="7C165DC7" w14:textId="77777777" w:rsidR="00C334DC" w:rsidRPr="00A90445" w:rsidRDefault="00C334DC" w:rsidP="00C334DC">
      <w:pPr>
        <w:numPr>
          <w:ilvl w:val="1"/>
          <w:numId w:val="1"/>
        </w:numPr>
        <w:tabs>
          <w:tab w:val="left" w:pos="567"/>
        </w:tabs>
        <w:adjustRightInd w:val="0"/>
        <w:ind w:left="567" w:hanging="567"/>
        <w:jc w:val="both"/>
        <w:rPr>
          <w:rFonts w:ascii="Cambria" w:hAnsi="Cambria" w:cs="Calibri"/>
          <w:color w:val="000000"/>
          <w:sz w:val="22"/>
          <w:szCs w:val="22"/>
        </w:rPr>
      </w:pPr>
      <w:r w:rsidRPr="00A90445">
        <w:rPr>
          <w:rFonts w:ascii="Cambria" w:hAnsi="Cambria" w:cs="Calibri"/>
          <w:color w:val="000000"/>
          <w:sz w:val="22"/>
          <w:szCs w:val="22"/>
        </w:rPr>
        <w:t>Caberá recurso contra os seguintes atos, nos prazos estabelecidos no Anexo I deste Edital:</w:t>
      </w:r>
    </w:p>
    <w:p w14:paraId="0118A65D" w14:textId="77777777" w:rsidR="00C334DC" w:rsidRDefault="00C334DC" w:rsidP="00F76BE9">
      <w:pPr>
        <w:numPr>
          <w:ilvl w:val="2"/>
          <w:numId w:val="1"/>
        </w:numPr>
        <w:tabs>
          <w:tab w:val="left" w:pos="993"/>
        </w:tabs>
        <w:adjustRightInd w:val="0"/>
        <w:ind w:left="1701" w:hanging="992"/>
        <w:jc w:val="both"/>
        <w:rPr>
          <w:rFonts w:ascii="Cambria" w:hAnsi="Cambria" w:cs="Calibri"/>
          <w:color w:val="000000"/>
          <w:sz w:val="22"/>
          <w:szCs w:val="22"/>
        </w:rPr>
      </w:pPr>
      <w:r w:rsidRPr="00A90445">
        <w:rPr>
          <w:rFonts w:ascii="Cambria" w:hAnsi="Cambria" w:cs="Calibri"/>
          <w:color w:val="000000"/>
          <w:sz w:val="22"/>
          <w:szCs w:val="22"/>
        </w:rPr>
        <w:t xml:space="preserve">Contra </w:t>
      </w:r>
      <w:r>
        <w:rPr>
          <w:rFonts w:ascii="Cambria" w:hAnsi="Cambria" w:cs="Calibri"/>
          <w:color w:val="000000"/>
          <w:sz w:val="22"/>
          <w:szCs w:val="22"/>
        </w:rPr>
        <w:t>indeferimento de</w:t>
      </w:r>
      <w:r w:rsidRPr="00A90445">
        <w:rPr>
          <w:rFonts w:ascii="Cambria" w:hAnsi="Cambria" w:cs="Calibri"/>
          <w:color w:val="000000"/>
          <w:sz w:val="22"/>
          <w:szCs w:val="22"/>
        </w:rPr>
        <w:t xml:space="preserve"> inscriç</w:t>
      </w:r>
      <w:r>
        <w:rPr>
          <w:rFonts w:ascii="Cambria" w:hAnsi="Cambria" w:cs="Calibri"/>
          <w:color w:val="000000"/>
          <w:sz w:val="22"/>
          <w:szCs w:val="22"/>
        </w:rPr>
        <w:t>ão</w:t>
      </w:r>
      <w:r w:rsidRPr="00A90445">
        <w:rPr>
          <w:rFonts w:ascii="Cambria" w:hAnsi="Cambria" w:cs="Calibri"/>
          <w:color w:val="000000"/>
          <w:sz w:val="22"/>
          <w:szCs w:val="22"/>
        </w:rPr>
        <w:t xml:space="preserve">; </w:t>
      </w:r>
    </w:p>
    <w:p w14:paraId="29B2F60F" w14:textId="77777777" w:rsidR="00C334DC" w:rsidRDefault="00C334DC" w:rsidP="00F76BE9">
      <w:pPr>
        <w:numPr>
          <w:ilvl w:val="2"/>
          <w:numId w:val="1"/>
        </w:numPr>
        <w:tabs>
          <w:tab w:val="left" w:pos="993"/>
        </w:tabs>
        <w:adjustRightInd w:val="0"/>
        <w:ind w:left="993" w:hanging="284"/>
        <w:jc w:val="both"/>
        <w:rPr>
          <w:rFonts w:ascii="Cambria" w:hAnsi="Cambria" w:cs="Calibri"/>
          <w:color w:val="000000"/>
          <w:sz w:val="22"/>
          <w:szCs w:val="22"/>
        </w:rPr>
      </w:pPr>
      <w:r>
        <w:rPr>
          <w:rFonts w:ascii="Cambria" w:hAnsi="Cambria" w:cs="Calibri"/>
          <w:color w:val="000000"/>
          <w:sz w:val="22"/>
          <w:szCs w:val="22"/>
        </w:rPr>
        <w:t>Contra indeferimento de pedido de enquadramento às vagas destinadas a Candidatos com Deficiência;</w:t>
      </w:r>
    </w:p>
    <w:p w14:paraId="519660BC" w14:textId="77777777" w:rsidR="00C334DC" w:rsidRPr="00A90445" w:rsidRDefault="00C334DC" w:rsidP="00F76BE9">
      <w:pPr>
        <w:numPr>
          <w:ilvl w:val="2"/>
          <w:numId w:val="1"/>
        </w:numPr>
        <w:tabs>
          <w:tab w:val="left" w:pos="993"/>
        </w:tabs>
        <w:adjustRightInd w:val="0"/>
        <w:ind w:left="1701" w:hanging="992"/>
        <w:jc w:val="both"/>
        <w:rPr>
          <w:rFonts w:ascii="Cambria" w:hAnsi="Cambria" w:cs="Calibri"/>
          <w:color w:val="000000"/>
          <w:sz w:val="22"/>
          <w:szCs w:val="22"/>
        </w:rPr>
      </w:pPr>
      <w:r w:rsidRPr="00A90445">
        <w:rPr>
          <w:rFonts w:ascii="Cambria" w:hAnsi="Cambria" w:cs="Calibri"/>
          <w:color w:val="000000"/>
          <w:sz w:val="22"/>
          <w:szCs w:val="22"/>
        </w:rPr>
        <w:t xml:space="preserve">Contra o gabarito preliminar e/ou aplicação da Prova Objetiva; </w:t>
      </w:r>
    </w:p>
    <w:p w14:paraId="1109F5FD" w14:textId="77777777" w:rsidR="00C334DC" w:rsidRDefault="00C334DC" w:rsidP="00F76BE9">
      <w:pPr>
        <w:numPr>
          <w:ilvl w:val="2"/>
          <w:numId w:val="1"/>
        </w:numPr>
        <w:tabs>
          <w:tab w:val="left" w:pos="993"/>
        </w:tabs>
        <w:adjustRightInd w:val="0"/>
        <w:spacing w:after="120"/>
        <w:ind w:left="1701" w:hanging="992"/>
        <w:jc w:val="both"/>
        <w:rPr>
          <w:rFonts w:ascii="Cambria" w:hAnsi="Cambria" w:cs="Calibri"/>
          <w:color w:val="000000"/>
          <w:sz w:val="22"/>
          <w:szCs w:val="22"/>
        </w:rPr>
      </w:pPr>
      <w:r w:rsidRPr="00A90445">
        <w:rPr>
          <w:rFonts w:ascii="Cambria" w:hAnsi="Cambria" w:cs="Calibri"/>
          <w:color w:val="000000"/>
          <w:sz w:val="22"/>
          <w:szCs w:val="22"/>
        </w:rPr>
        <w:t xml:space="preserve">Contra </w:t>
      </w:r>
      <w:r>
        <w:rPr>
          <w:rFonts w:ascii="Cambria" w:hAnsi="Cambria" w:cs="Calibri"/>
          <w:color w:val="000000"/>
          <w:sz w:val="22"/>
          <w:szCs w:val="22"/>
        </w:rPr>
        <w:t>resultado d</w:t>
      </w:r>
      <w:r w:rsidRPr="00A90445">
        <w:rPr>
          <w:rFonts w:ascii="Cambria" w:hAnsi="Cambria" w:cs="Calibri"/>
          <w:color w:val="000000"/>
          <w:sz w:val="22"/>
          <w:szCs w:val="22"/>
        </w:rPr>
        <w:t xml:space="preserve">a Prova </w:t>
      </w:r>
      <w:r>
        <w:rPr>
          <w:rFonts w:ascii="Cambria" w:hAnsi="Cambria" w:cs="Calibri"/>
          <w:color w:val="000000"/>
          <w:sz w:val="22"/>
          <w:szCs w:val="22"/>
        </w:rPr>
        <w:t>de Títulos</w:t>
      </w:r>
      <w:r w:rsidRPr="00A90445">
        <w:rPr>
          <w:rFonts w:ascii="Cambria" w:hAnsi="Cambria" w:cs="Calibri"/>
          <w:color w:val="000000"/>
          <w:sz w:val="22"/>
          <w:szCs w:val="22"/>
        </w:rPr>
        <w:t xml:space="preserve">; </w:t>
      </w:r>
    </w:p>
    <w:p w14:paraId="462E9312" w14:textId="24AE3B38" w:rsidR="00C334DC" w:rsidRDefault="00C334DC" w:rsidP="00C334DC">
      <w:pPr>
        <w:numPr>
          <w:ilvl w:val="1"/>
          <w:numId w:val="1"/>
        </w:numPr>
        <w:tabs>
          <w:tab w:val="left" w:pos="567"/>
        </w:tabs>
        <w:adjustRightInd w:val="0"/>
        <w:spacing w:after="120"/>
        <w:ind w:left="567" w:hanging="567"/>
        <w:jc w:val="both"/>
        <w:rPr>
          <w:rFonts w:ascii="Cambria" w:hAnsi="Cambria" w:cs="Calibri"/>
          <w:color w:val="000000"/>
          <w:sz w:val="22"/>
          <w:szCs w:val="22"/>
        </w:rPr>
      </w:pPr>
      <w:r w:rsidRPr="00A90445">
        <w:rPr>
          <w:rFonts w:ascii="Cambria" w:hAnsi="Cambria" w:cs="Calibri"/>
          <w:b/>
          <w:bCs/>
          <w:color w:val="000000"/>
          <w:sz w:val="22"/>
          <w:szCs w:val="22"/>
        </w:rPr>
        <w:t xml:space="preserve">Os recursos deverão ser apresentados </w:t>
      </w:r>
      <w:r w:rsidR="000B0074">
        <w:rPr>
          <w:rFonts w:ascii="Cambria" w:hAnsi="Cambria" w:cs="Calibri"/>
          <w:b/>
          <w:bCs/>
          <w:color w:val="000000"/>
          <w:sz w:val="22"/>
          <w:szCs w:val="22"/>
        </w:rPr>
        <w:t>pelo candidato junto a Comissão Organizadora do Teste, na Secretaria Municipal de Educação, na Av. Frutuoso Juscelino, S/N, Nova Olinda, Jaicós-PI, no horário de 08h ás 13h.</w:t>
      </w:r>
      <w:r w:rsidRPr="00A90445">
        <w:rPr>
          <w:rFonts w:ascii="Cambria" w:hAnsi="Cambria" w:cs="Calibri"/>
          <w:b/>
          <w:bCs/>
          <w:color w:val="000000"/>
          <w:sz w:val="22"/>
          <w:szCs w:val="22"/>
        </w:rPr>
        <w:t xml:space="preserve"> </w:t>
      </w:r>
    </w:p>
    <w:p w14:paraId="03CD012B" w14:textId="0047705C" w:rsidR="00C334DC" w:rsidRDefault="00C334DC" w:rsidP="00C334DC">
      <w:pPr>
        <w:numPr>
          <w:ilvl w:val="1"/>
          <w:numId w:val="1"/>
        </w:numPr>
        <w:tabs>
          <w:tab w:val="left" w:pos="567"/>
        </w:tabs>
        <w:adjustRightInd w:val="0"/>
        <w:spacing w:after="120"/>
        <w:ind w:left="567" w:hanging="567"/>
        <w:jc w:val="both"/>
        <w:rPr>
          <w:rFonts w:ascii="Cambria" w:hAnsi="Cambria" w:cs="Calibri"/>
          <w:color w:val="000000"/>
          <w:sz w:val="22"/>
          <w:szCs w:val="22"/>
        </w:rPr>
      </w:pPr>
      <w:r w:rsidRPr="00A90445">
        <w:rPr>
          <w:rFonts w:ascii="Cambria" w:hAnsi="Cambria" w:cs="Calibri"/>
          <w:bCs/>
          <w:color w:val="000000"/>
          <w:sz w:val="22"/>
          <w:szCs w:val="22"/>
        </w:rPr>
        <w:t>Não serão aceitos recursos entregues via fax, correios ou e-mail</w:t>
      </w:r>
      <w:r w:rsidRPr="00A90445">
        <w:rPr>
          <w:rFonts w:ascii="Cambria" w:hAnsi="Cambria" w:cs="Calibri"/>
          <w:color w:val="000000"/>
          <w:sz w:val="22"/>
          <w:szCs w:val="22"/>
        </w:rPr>
        <w:t>.</w:t>
      </w:r>
    </w:p>
    <w:p w14:paraId="28CDD3C9" w14:textId="77777777" w:rsidR="00C334DC" w:rsidRPr="001A21B8" w:rsidRDefault="00C334DC" w:rsidP="00C334DC">
      <w:pPr>
        <w:numPr>
          <w:ilvl w:val="1"/>
          <w:numId w:val="1"/>
        </w:numPr>
        <w:tabs>
          <w:tab w:val="left" w:pos="567"/>
        </w:tabs>
        <w:spacing w:after="120"/>
        <w:ind w:left="567" w:hanging="567"/>
        <w:jc w:val="both"/>
        <w:rPr>
          <w:rFonts w:ascii="Cambria" w:hAnsi="Cambria"/>
          <w:sz w:val="22"/>
          <w:szCs w:val="22"/>
        </w:rPr>
      </w:pPr>
      <w:r w:rsidRPr="001A21B8">
        <w:rPr>
          <w:rFonts w:ascii="Cambria" w:hAnsi="Cambria"/>
          <w:sz w:val="22"/>
          <w:szCs w:val="22"/>
        </w:rPr>
        <w:t>Para interpor recurso, o candidato deverá necessariamente apresentar “Fundamentação”. A fundamentação constitui pressuposto para o conhecimento do recurso, devendo o candidato ser claro, consistente e objetivo no seu pleito, apresentando como base de fundamentação das alegações</w:t>
      </w:r>
      <w:r>
        <w:rPr>
          <w:rFonts w:ascii="Cambria" w:hAnsi="Cambria"/>
          <w:sz w:val="22"/>
          <w:szCs w:val="22"/>
        </w:rPr>
        <w:t>.</w:t>
      </w:r>
    </w:p>
    <w:p w14:paraId="7B429896" w14:textId="77777777" w:rsidR="00C334DC" w:rsidRDefault="00C334DC" w:rsidP="00C334DC">
      <w:pPr>
        <w:numPr>
          <w:ilvl w:val="1"/>
          <w:numId w:val="1"/>
        </w:numPr>
        <w:tabs>
          <w:tab w:val="left" w:pos="567"/>
        </w:tabs>
        <w:spacing w:after="120"/>
        <w:ind w:left="567" w:hanging="567"/>
        <w:jc w:val="both"/>
        <w:rPr>
          <w:rFonts w:ascii="Cambria" w:hAnsi="Cambria"/>
          <w:b/>
          <w:sz w:val="22"/>
          <w:szCs w:val="22"/>
        </w:rPr>
      </w:pPr>
      <w:r w:rsidRPr="00A90445">
        <w:rPr>
          <w:rFonts w:ascii="Cambria" w:hAnsi="Cambria"/>
          <w:sz w:val="22"/>
          <w:szCs w:val="22"/>
        </w:rPr>
        <w:t xml:space="preserve">Será indeferido o recurso ou pedido de revisão feito fora do prazo estipulado no ANEXO I – Cronograma Previsto e/ou aquele que não atender ao estabelecido </w:t>
      </w:r>
      <w:r>
        <w:rPr>
          <w:rFonts w:ascii="Cambria" w:hAnsi="Cambria"/>
          <w:sz w:val="22"/>
          <w:szCs w:val="22"/>
        </w:rPr>
        <w:t>neste Capítulo</w:t>
      </w:r>
      <w:r w:rsidRPr="00A90445">
        <w:rPr>
          <w:rFonts w:ascii="Cambria" w:hAnsi="Cambria"/>
          <w:sz w:val="22"/>
          <w:szCs w:val="22"/>
        </w:rPr>
        <w:t>.</w:t>
      </w:r>
    </w:p>
    <w:p w14:paraId="44E4B923" w14:textId="2CDFE865" w:rsidR="00C334DC" w:rsidRDefault="00C334DC" w:rsidP="00C334DC">
      <w:pPr>
        <w:numPr>
          <w:ilvl w:val="1"/>
          <w:numId w:val="1"/>
        </w:numPr>
        <w:tabs>
          <w:tab w:val="left" w:pos="567"/>
        </w:tabs>
        <w:spacing w:after="120"/>
        <w:ind w:left="567" w:hanging="567"/>
        <w:jc w:val="both"/>
        <w:rPr>
          <w:rFonts w:ascii="Cambria" w:hAnsi="Cambria"/>
          <w:b/>
          <w:sz w:val="22"/>
          <w:szCs w:val="22"/>
        </w:rPr>
      </w:pPr>
      <w:r w:rsidRPr="00A90445">
        <w:rPr>
          <w:rFonts w:ascii="Cambria" w:hAnsi="Cambria"/>
          <w:sz w:val="22"/>
          <w:szCs w:val="22"/>
        </w:rPr>
        <w:t xml:space="preserve">As </w:t>
      </w:r>
      <w:r w:rsidRPr="00B11525">
        <w:rPr>
          <w:rFonts w:ascii="Cambria" w:hAnsi="Cambria"/>
          <w:sz w:val="22"/>
          <w:szCs w:val="22"/>
        </w:rPr>
        <w:t>alterações após exame dos recursos e pedidos de revisão serão dadas a conhecer, coletivamente, pela aposição do Resultado Pós</w:t>
      </w:r>
      <w:r>
        <w:rPr>
          <w:rFonts w:ascii="Cambria" w:hAnsi="Cambria"/>
          <w:sz w:val="22"/>
          <w:szCs w:val="22"/>
        </w:rPr>
        <w:t>-Recurso</w:t>
      </w:r>
      <w:r w:rsidRPr="00A90445">
        <w:rPr>
          <w:rFonts w:ascii="Cambria" w:hAnsi="Cambria"/>
          <w:sz w:val="22"/>
          <w:szCs w:val="22"/>
        </w:rPr>
        <w:t xml:space="preserve"> no </w:t>
      </w:r>
      <w:r w:rsidR="00B11525">
        <w:rPr>
          <w:rFonts w:ascii="Cambria" w:hAnsi="Cambria"/>
          <w:sz w:val="22"/>
          <w:szCs w:val="22"/>
        </w:rPr>
        <w:t>Portal da Transparência do Município de Jaicós, nos sites locais e no diário oficial dos municípios</w:t>
      </w:r>
    </w:p>
    <w:p w14:paraId="159F5D4B" w14:textId="77777777" w:rsidR="00C334DC" w:rsidRDefault="00C334DC" w:rsidP="00C334DC">
      <w:pPr>
        <w:numPr>
          <w:ilvl w:val="1"/>
          <w:numId w:val="1"/>
        </w:numPr>
        <w:tabs>
          <w:tab w:val="left" w:pos="567"/>
        </w:tabs>
        <w:spacing w:after="120"/>
        <w:ind w:left="567" w:hanging="567"/>
        <w:jc w:val="both"/>
        <w:rPr>
          <w:rFonts w:ascii="Cambria" w:hAnsi="Cambria"/>
          <w:sz w:val="22"/>
          <w:szCs w:val="22"/>
        </w:rPr>
      </w:pPr>
      <w:r w:rsidRPr="00A90445">
        <w:rPr>
          <w:rFonts w:ascii="Cambria" w:hAnsi="Cambria"/>
          <w:sz w:val="22"/>
          <w:szCs w:val="22"/>
        </w:rPr>
        <w:t>Em nenhuma hipótese serão aceitos pedidos de revisão de recursos, recursos de recursos e/ou recurso de gabarito oficial definitivo.</w:t>
      </w:r>
    </w:p>
    <w:p w14:paraId="1DCAB71A" w14:textId="0A8D69E1" w:rsidR="00C334DC" w:rsidRDefault="00C334DC" w:rsidP="00C334DC">
      <w:pPr>
        <w:numPr>
          <w:ilvl w:val="1"/>
          <w:numId w:val="1"/>
        </w:numPr>
        <w:tabs>
          <w:tab w:val="left" w:pos="567"/>
        </w:tabs>
        <w:spacing w:after="120"/>
        <w:ind w:left="567" w:hanging="567"/>
        <w:jc w:val="both"/>
        <w:rPr>
          <w:rFonts w:ascii="Cambria" w:hAnsi="Cambria"/>
          <w:sz w:val="22"/>
          <w:szCs w:val="22"/>
        </w:rPr>
      </w:pPr>
      <w:r w:rsidRPr="00A90445">
        <w:rPr>
          <w:rFonts w:ascii="Cambria" w:hAnsi="Cambria"/>
          <w:sz w:val="22"/>
          <w:szCs w:val="22"/>
        </w:rPr>
        <w:t xml:space="preserve"> </w:t>
      </w:r>
      <w:r w:rsidRPr="005B4D8B">
        <w:rPr>
          <w:rFonts w:ascii="Cambria" w:hAnsi="Cambria"/>
          <w:sz w:val="22"/>
          <w:szCs w:val="22"/>
        </w:rPr>
        <w:t xml:space="preserve">A </w:t>
      </w:r>
      <w:r w:rsidR="00B11525">
        <w:rPr>
          <w:rFonts w:ascii="Cambria" w:hAnsi="Cambria"/>
          <w:sz w:val="22"/>
          <w:szCs w:val="22"/>
        </w:rPr>
        <w:t>Comissão Organizadora</w:t>
      </w:r>
      <w:r w:rsidRPr="005B4D8B">
        <w:rPr>
          <w:rFonts w:ascii="Cambria" w:hAnsi="Cambria"/>
          <w:sz w:val="22"/>
          <w:szCs w:val="22"/>
        </w:rPr>
        <w:t xml:space="preserve"> constitui última instância para recurso, sendo soberana em suas decisões, razão pela qual não caberão recursos adicionais. </w:t>
      </w:r>
    </w:p>
    <w:p w14:paraId="04DF2469" w14:textId="77777777" w:rsidR="00C334DC" w:rsidRPr="005B4D8B" w:rsidRDefault="00C334DC" w:rsidP="00C334DC">
      <w:pPr>
        <w:numPr>
          <w:ilvl w:val="1"/>
          <w:numId w:val="1"/>
        </w:numPr>
        <w:tabs>
          <w:tab w:val="left" w:pos="567"/>
        </w:tabs>
        <w:ind w:hanging="720"/>
        <w:jc w:val="both"/>
        <w:rPr>
          <w:rFonts w:ascii="Cambria" w:hAnsi="Cambria"/>
          <w:sz w:val="22"/>
          <w:szCs w:val="22"/>
        </w:rPr>
      </w:pPr>
      <w:r w:rsidRPr="005B4D8B">
        <w:rPr>
          <w:rFonts w:ascii="Cambria" w:hAnsi="Cambria"/>
          <w:sz w:val="22"/>
          <w:szCs w:val="22"/>
        </w:rPr>
        <w:t xml:space="preserve">Serão indeferidos os recursos: </w:t>
      </w:r>
    </w:p>
    <w:p w14:paraId="7F8479F3" w14:textId="2136C938" w:rsidR="00C334DC" w:rsidRPr="005B4D8B" w:rsidRDefault="00C334DC" w:rsidP="00C334DC">
      <w:pPr>
        <w:numPr>
          <w:ilvl w:val="2"/>
          <w:numId w:val="1"/>
        </w:numPr>
        <w:tabs>
          <w:tab w:val="left" w:pos="851"/>
        </w:tabs>
        <w:ind w:left="851" w:hanging="284"/>
        <w:jc w:val="both"/>
        <w:rPr>
          <w:rFonts w:ascii="Cambria" w:hAnsi="Cambria"/>
          <w:sz w:val="22"/>
          <w:szCs w:val="22"/>
        </w:rPr>
      </w:pPr>
      <w:r w:rsidRPr="005B4D8B">
        <w:rPr>
          <w:rFonts w:ascii="Cambria" w:hAnsi="Cambria"/>
          <w:sz w:val="22"/>
          <w:szCs w:val="22"/>
        </w:rPr>
        <w:t xml:space="preserve">Cujo teor desrespeite a </w:t>
      </w:r>
      <w:r w:rsidR="00B11525">
        <w:rPr>
          <w:rFonts w:ascii="Cambria" w:hAnsi="Cambria"/>
          <w:sz w:val="22"/>
          <w:szCs w:val="22"/>
        </w:rPr>
        <w:t>Comissão Organizadora</w:t>
      </w:r>
      <w:r w:rsidRPr="005B4D8B">
        <w:rPr>
          <w:rFonts w:ascii="Cambria" w:hAnsi="Cambria"/>
          <w:sz w:val="22"/>
          <w:szCs w:val="22"/>
        </w:rPr>
        <w:t xml:space="preserve">; </w:t>
      </w:r>
    </w:p>
    <w:p w14:paraId="18476D1F" w14:textId="77777777" w:rsidR="00C334DC" w:rsidRPr="005B4D8B" w:rsidRDefault="00C334DC" w:rsidP="00C334DC">
      <w:pPr>
        <w:numPr>
          <w:ilvl w:val="2"/>
          <w:numId w:val="1"/>
        </w:numPr>
        <w:tabs>
          <w:tab w:val="left" w:pos="851"/>
        </w:tabs>
        <w:ind w:left="851" w:hanging="284"/>
        <w:jc w:val="both"/>
        <w:rPr>
          <w:rFonts w:ascii="Cambria" w:hAnsi="Cambria"/>
          <w:sz w:val="22"/>
          <w:szCs w:val="22"/>
        </w:rPr>
      </w:pPr>
      <w:r w:rsidRPr="005B4D8B">
        <w:rPr>
          <w:rFonts w:ascii="Cambria" w:hAnsi="Cambria"/>
          <w:sz w:val="22"/>
          <w:szCs w:val="22"/>
        </w:rPr>
        <w:t xml:space="preserve">Que estejam em desacordo com as especificações contidas neste Capítulo; </w:t>
      </w:r>
    </w:p>
    <w:p w14:paraId="0731EBE6" w14:textId="77777777" w:rsidR="00C334DC" w:rsidRPr="005B4D8B" w:rsidRDefault="00C334DC" w:rsidP="00C334DC">
      <w:pPr>
        <w:numPr>
          <w:ilvl w:val="2"/>
          <w:numId w:val="1"/>
        </w:numPr>
        <w:tabs>
          <w:tab w:val="left" w:pos="851"/>
        </w:tabs>
        <w:ind w:left="851" w:hanging="284"/>
        <w:jc w:val="both"/>
        <w:rPr>
          <w:rFonts w:ascii="Cambria" w:hAnsi="Cambria"/>
          <w:sz w:val="22"/>
          <w:szCs w:val="22"/>
        </w:rPr>
      </w:pPr>
      <w:r w:rsidRPr="005B4D8B">
        <w:rPr>
          <w:rFonts w:ascii="Cambria" w:hAnsi="Cambria"/>
          <w:sz w:val="22"/>
          <w:szCs w:val="22"/>
        </w:rPr>
        <w:t>Sem fundamentação e/ou com fundamentação inconsistente, incoerente ou os intempestivos;</w:t>
      </w:r>
    </w:p>
    <w:p w14:paraId="21337B6C" w14:textId="77777777" w:rsidR="00C334DC" w:rsidRPr="005B4D8B" w:rsidRDefault="00C334DC" w:rsidP="00C334DC">
      <w:pPr>
        <w:numPr>
          <w:ilvl w:val="2"/>
          <w:numId w:val="1"/>
        </w:numPr>
        <w:tabs>
          <w:tab w:val="left" w:pos="851"/>
        </w:tabs>
        <w:ind w:left="851" w:hanging="284"/>
        <w:jc w:val="both"/>
        <w:rPr>
          <w:rFonts w:ascii="Cambria" w:hAnsi="Cambria"/>
          <w:sz w:val="22"/>
          <w:szCs w:val="22"/>
        </w:rPr>
      </w:pPr>
      <w:r w:rsidRPr="005B4D8B">
        <w:rPr>
          <w:rFonts w:ascii="Cambria" w:hAnsi="Cambria"/>
          <w:sz w:val="22"/>
          <w:szCs w:val="22"/>
        </w:rPr>
        <w:t>Encaminhados por meio da Imprensa e/ou de “redes sociais online”;</w:t>
      </w:r>
    </w:p>
    <w:p w14:paraId="4F129FCC" w14:textId="77777777" w:rsidR="00C334DC" w:rsidRPr="005B4D8B" w:rsidRDefault="00C334DC" w:rsidP="00C334DC">
      <w:pPr>
        <w:numPr>
          <w:ilvl w:val="2"/>
          <w:numId w:val="1"/>
        </w:numPr>
        <w:tabs>
          <w:tab w:val="left" w:pos="851"/>
        </w:tabs>
        <w:ind w:left="851" w:hanging="284"/>
        <w:jc w:val="both"/>
        <w:rPr>
          <w:rFonts w:ascii="Cambria" w:hAnsi="Cambria"/>
          <w:sz w:val="22"/>
          <w:szCs w:val="22"/>
        </w:rPr>
      </w:pPr>
      <w:r w:rsidRPr="005B4D8B">
        <w:rPr>
          <w:rFonts w:ascii="Cambria" w:hAnsi="Cambria"/>
          <w:sz w:val="22"/>
          <w:szCs w:val="22"/>
        </w:rPr>
        <w:t>Cópia de outro recurso.</w:t>
      </w:r>
    </w:p>
    <w:p w14:paraId="18892C7A" w14:textId="77777777" w:rsidR="00C334DC" w:rsidRDefault="00C334DC" w:rsidP="00C334DC">
      <w:pPr>
        <w:tabs>
          <w:tab w:val="left" w:pos="567"/>
        </w:tabs>
        <w:jc w:val="both"/>
        <w:rPr>
          <w:rFonts w:ascii="Cambria" w:hAnsi="Cambria"/>
          <w:sz w:val="22"/>
          <w:szCs w:val="22"/>
        </w:rPr>
      </w:pPr>
    </w:p>
    <w:p w14:paraId="706D2A46" w14:textId="77777777" w:rsidR="00C334DC" w:rsidRDefault="00C334DC" w:rsidP="00C334DC">
      <w:pPr>
        <w:numPr>
          <w:ilvl w:val="1"/>
          <w:numId w:val="1"/>
        </w:numPr>
        <w:tabs>
          <w:tab w:val="left" w:pos="567"/>
        </w:tabs>
        <w:spacing w:after="120"/>
        <w:ind w:left="567" w:hanging="567"/>
        <w:jc w:val="both"/>
        <w:rPr>
          <w:rFonts w:ascii="Cambria" w:hAnsi="Cambria"/>
          <w:sz w:val="22"/>
          <w:szCs w:val="22"/>
        </w:rPr>
      </w:pPr>
      <w:r w:rsidRPr="005B4D8B">
        <w:rPr>
          <w:rFonts w:ascii="Cambria" w:hAnsi="Cambria"/>
          <w:sz w:val="22"/>
          <w:szCs w:val="22"/>
        </w:rPr>
        <w:t>Admitir-se-á um único recurso por candidato para cada evento referido no item 2 deste Capítulo, devidamente fundamentado, sendo desconsiderado recurso de igual teor.</w:t>
      </w:r>
    </w:p>
    <w:p w14:paraId="26FBA7A8" w14:textId="77777777" w:rsidR="00C334DC" w:rsidRDefault="00C334DC" w:rsidP="00C334DC">
      <w:pPr>
        <w:numPr>
          <w:ilvl w:val="1"/>
          <w:numId w:val="1"/>
        </w:numPr>
        <w:tabs>
          <w:tab w:val="left" w:pos="567"/>
        </w:tabs>
        <w:spacing w:after="120"/>
        <w:ind w:left="567" w:hanging="567"/>
        <w:jc w:val="both"/>
        <w:rPr>
          <w:rFonts w:ascii="Cambria" w:hAnsi="Cambria"/>
          <w:sz w:val="22"/>
          <w:szCs w:val="22"/>
        </w:rPr>
      </w:pPr>
      <w:r w:rsidRPr="005B4D8B">
        <w:rPr>
          <w:rFonts w:ascii="Cambria" w:hAnsi="Cambria"/>
          <w:sz w:val="22"/>
          <w:szCs w:val="22"/>
        </w:rPr>
        <w:t>O candidato que não interpuser recurso no prazo estipulado conforme este Capítulo será responsável pelas consequências advindas de sua omissão.</w:t>
      </w:r>
    </w:p>
    <w:p w14:paraId="1F5BA4FC" w14:textId="788B5379" w:rsidR="00C334DC" w:rsidRPr="00A559A8" w:rsidRDefault="00C334DC" w:rsidP="00C334DC">
      <w:pPr>
        <w:numPr>
          <w:ilvl w:val="1"/>
          <w:numId w:val="1"/>
        </w:numPr>
        <w:tabs>
          <w:tab w:val="left" w:pos="567"/>
        </w:tabs>
        <w:ind w:left="567" w:hanging="567"/>
        <w:jc w:val="both"/>
        <w:rPr>
          <w:rFonts w:ascii="Cambria" w:hAnsi="Cambria"/>
          <w:sz w:val="22"/>
          <w:szCs w:val="22"/>
        </w:rPr>
      </w:pPr>
      <w:r w:rsidRPr="00A559A8">
        <w:rPr>
          <w:rFonts w:ascii="Cambria" w:hAnsi="Cambria"/>
          <w:sz w:val="22"/>
          <w:szCs w:val="22"/>
        </w:rPr>
        <w:t xml:space="preserve">Não haverá resposta individual sobre aceitação ou não de recurso impetrado sobre o Gabarito Oficial, nem mesmo publicação da justificativa para deferimento ou indeferimento de recursos pela </w:t>
      </w:r>
      <w:r w:rsidR="00B11525">
        <w:rPr>
          <w:rFonts w:ascii="Cambria" w:hAnsi="Cambria"/>
          <w:sz w:val="22"/>
          <w:szCs w:val="22"/>
        </w:rPr>
        <w:t>Comissão</w:t>
      </w:r>
      <w:r w:rsidRPr="00A559A8">
        <w:rPr>
          <w:rFonts w:ascii="Cambria" w:hAnsi="Cambria"/>
          <w:sz w:val="22"/>
          <w:szCs w:val="22"/>
        </w:rPr>
        <w:t>.</w:t>
      </w:r>
    </w:p>
    <w:p w14:paraId="19D51FEE" w14:textId="77777777" w:rsidR="00C334DC" w:rsidRDefault="00C334DC" w:rsidP="00C334DC">
      <w:pPr>
        <w:tabs>
          <w:tab w:val="left" w:pos="284"/>
          <w:tab w:val="left" w:pos="426"/>
          <w:tab w:val="left" w:pos="851"/>
        </w:tabs>
        <w:jc w:val="both"/>
        <w:rPr>
          <w:rFonts w:ascii="Cambria" w:hAnsi="Cambria"/>
          <w:sz w:val="22"/>
          <w:szCs w:val="22"/>
        </w:rPr>
      </w:pPr>
    </w:p>
    <w:p w14:paraId="2036B2C6" w14:textId="77777777" w:rsidR="00C334DC" w:rsidRPr="00F02E9C" w:rsidRDefault="00C334DC" w:rsidP="00C334DC">
      <w:pPr>
        <w:pStyle w:val="Manu"/>
        <w:numPr>
          <w:ilvl w:val="0"/>
          <w:numId w:val="1"/>
        </w:numPr>
        <w:ind w:left="0" w:firstLine="0"/>
      </w:pPr>
      <w:r>
        <w:t>DA HOMOLOGAÇÃO E DA CONVOCAÇÃO PARA CONTRATAÇÃO</w:t>
      </w:r>
    </w:p>
    <w:p w14:paraId="6D750A14" w14:textId="77777777" w:rsidR="00C334DC" w:rsidRDefault="00C334DC" w:rsidP="00C334DC">
      <w:pPr>
        <w:numPr>
          <w:ilvl w:val="1"/>
          <w:numId w:val="1"/>
        </w:numPr>
        <w:tabs>
          <w:tab w:val="left" w:pos="567"/>
        </w:tabs>
        <w:spacing w:after="120"/>
        <w:ind w:left="567" w:hanging="567"/>
        <w:jc w:val="both"/>
        <w:rPr>
          <w:rFonts w:ascii="Cambria" w:hAnsi="Cambria"/>
          <w:sz w:val="22"/>
          <w:szCs w:val="22"/>
        </w:rPr>
      </w:pPr>
      <w:r w:rsidRPr="007A6649">
        <w:rPr>
          <w:rFonts w:ascii="Cambria" w:hAnsi="Cambria"/>
          <w:sz w:val="22"/>
          <w:szCs w:val="22"/>
        </w:rPr>
        <w:t xml:space="preserve">O resultado final do </w:t>
      </w:r>
      <w:r>
        <w:rPr>
          <w:rFonts w:ascii="Cambria" w:hAnsi="Cambria"/>
          <w:sz w:val="22"/>
          <w:szCs w:val="22"/>
        </w:rPr>
        <w:t>Teste Seletivo Simplificado</w:t>
      </w:r>
      <w:r w:rsidRPr="007A6649">
        <w:rPr>
          <w:rFonts w:ascii="Cambria" w:hAnsi="Cambria"/>
          <w:sz w:val="22"/>
          <w:szCs w:val="22"/>
        </w:rPr>
        <w:t xml:space="preserve">, após decididos todos os recursos interpostos, será homologado pela </w:t>
      </w:r>
      <w:r>
        <w:rPr>
          <w:rFonts w:ascii="Cambria" w:hAnsi="Cambria"/>
          <w:sz w:val="22"/>
          <w:szCs w:val="22"/>
        </w:rPr>
        <w:t>Secretaria</w:t>
      </w:r>
      <w:r w:rsidRPr="007A6649">
        <w:rPr>
          <w:rFonts w:ascii="Cambria" w:hAnsi="Cambria"/>
          <w:sz w:val="22"/>
          <w:szCs w:val="22"/>
        </w:rPr>
        <w:t xml:space="preserve"> Municipal de </w:t>
      </w:r>
      <w:r>
        <w:rPr>
          <w:rFonts w:ascii="Cambria" w:hAnsi="Cambria"/>
          <w:sz w:val="22"/>
          <w:szCs w:val="22"/>
        </w:rPr>
        <w:t>Jaicós</w:t>
      </w:r>
      <w:r w:rsidRPr="007A6649">
        <w:rPr>
          <w:rFonts w:ascii="Cambria" w:hAnsi="Cambria"/>
          <w:sz w:val="22"/>
          <w:szCs w:val="22"/>
        </w:rPr>
        <w:t xml:space="preserve"> e publicado em Imprensa Oficial.</w:t>
      </w:r>
    </w:p>
    <w:p w14:paraId="3E108B4A" w14:textId="77777777" w:rsidR="00C334DC" w:rsidRDefault="00C334DC" w:rsidP="00C334DC">
      <w:pPr>
        <w:numPr>
          <w:ilvl w:val="1"/>
          <w:numId w:val="1"/>
        </w:numPr>
        <w:tabs>
          <w:tab w:val="left" w:pos="567"/>
        </w:tabs>
        <w:spacing w:after="120"/>
        <w:ind w:left="567" w:hanging="567"/>
        <w:jc w:val="both"/>
        <w:rPr>
          <w:rFonts w:ascii="Cambria" w:hAnsi="Cambria"/>
          <w:sz w:val="22"/>
          <w:szCs w:val="22"/>
        </w:rPr>
      </w:pPr>
      <w:r w:rsidRPr="00F16A88">
        <w:rPr>
          <w:rFonts w:ascii="Cambria" w:hAnsi="Cambria"/>
          <w:sz w:val="22"/>
          <w:szCs w:val="22"/>
        </w:rPr>
        <w:t xml:space="preserve">A </w:t>
      </w:r>
      <w:r>
        <w:rPr>
          <w:rFonts w:ascii="Cambria" w:hAnsi="Cambria"/>
          <w:sz w:val="22"/>
          <w:szCs w:val="22"/>
        </w:rPr>
        <w:t>Secretaria</w:t>
      </w:r>
      <w:r w:rsidRPr="0060603A">
        <w:rPr>
          <w:rFonts w:ascii="Cambria" w:hAnsi="Cambria"/>
          <w:sz w:val="22"/>
          <w:szCs w:val="22"/>
        </w:rPr>
        <w:t xml:space="preserve"> Municipal </w:t>
      </w:r>
      <w:r>
        <w:rPr>
          <w:rFonts w:ascii="Cambria" w:hAnsi="Cambria"/>
          <w:sz w:val="22"/>
          <w:szCs w:val="22"/>
        </w:rPr>
        <w:t xml:space="preserve">de Educação </w:t>
      </w:r>
      <w:r w:rsidRPr="00F16A88">
        <w:rPr>
          <w:rFonts w:ascii="Cambria" w:hAnsi="Cambria"/>
          <w:sz w:val="22"/>
          <w:szCs w:val="22"/>
        </w:rPr>
        <w:t xml:space="preserve">de </w:t>
      </w:r>
      <w:r>
        <w:rPr>
          <w:rFonts w:ascii="Cambria" w:hAnsi="Cambria"/>
          <w:sz w:val="22"/>
          <w:szCs w:val="22"/>
        </w:rPr>
        <w:t>Jaicós</w:t>
      </w:r>
      <w:r w:rsidRPr="00F16A88">
        <w:rPr>
          <w:rFonts w:ascii="Cambria" w:hAnsi="Cambria"/>
          <w:sz w:val="22"/>
          <w:szCs w:val="22"/>
        </w:rPr>
        <w:t xml:space="preserve"> reserva-se o direito de proceder </w:t>
      </w:r>
      <w:r>
        <w:rPr>
          <w:rFonts w:ascii="Cambria" w:hAnsi="Cambria"/>
          <w:sz w:val="22"/>
          <w:szCs w:val="22"/>
        </w:rPr>
        <w:t>as contratações</w:t>
      </w:r>
      <w:r w:rsidRPr="00F16A88">
        <w:rPr>
          <w:rFonts w:ascii="Cambria" w:hAnsi="Cambria"/>
          <w:sz w:val="22"/>
          <w:szCs w:val="22"/>
        </w:rPr>
        <w:t xml:space="preserve"> em número que atenda ao interesse e às necessidades do serviço público, de acordo com a disponibilidade orçamentária, dentro do prazo de validade do </w:t>
      </w:r>
      <w:r>
        <w:rPr>
          <w:rFonts w:ascii="Cambria" w:hAnsi="Cambria"/>
          <w:sz w:val="22"/>
          <w:szCs w:val="22"/>
        </w:rPr>
        <w:t>Teste Seletivo Simplificado</w:t>
      </w:r>
      <w:r w:rsidRPr="00F16A88">
        <w:rPr>
          <w:rFonts w:ascii="Cambria" w:hAnsi="Cambria"/>
          <w:sz w:val="22"/>
          <w:szCs w:val="22"/>
        </w:rPr>
        <w:t xml:space="preserve">. </w:t>
      </w:r>
    </w:p>
    <w:p w14:paraId="1BBC70A0" w14:textId="77777777" w:rsidR="00C334DC" w:rsidRDefault="00C334DC" w:rsidP="00C334DC">
      <w:pPr>
        <w:numPr>
          <w:ilvl w:val="1"/>
          <w:numId w:val="1"/>
        </w:numPr>
        <w:tabs>
          <w:tab w:val="left" w:pos="567"/>
        </w:tabs>
        <w:spacing w:after="120"/>
        <w:ind w:left="567" w:hanging="567"/>
        <w:jc w:val="both"/>
        <w:rPr>
          <w:rFonts w:ascii="Cambria" w:hAnsi="Cambria"/>
          <w:sz w:val="22"/>
          <w:szCs w:val="22"/>
        </w:rPr>
      </w:pPr>
      <w:r w:rsidRPr="00F16A88">
        <w:rPr>
          <w:rFonts w:ascii="Cambria" w:hAnsi="Cambria"/>
          <w:sz w:val="22"/>
          <w:szCs w:val="22"/>
        </w:rPr>
        <w:t xml:space="preserve">O candidato que não atender, no ato da </w:t>
      </w:r>
      <w:r>
        <w:rPr>
          <w:rFonts w:ascii="Cambria" w:hAnsi="Cambria"/>
          <w:sz w:val="22"/>
          <w:szCs w:val="22"/>
        </w:rPr>
        <w:t>convocação</w:t>
      </w:r>
      <w:r w:rsidRPr="00F16A88">
        <w:rPr>
          <w:rFonts w:ascii="Cambria" w:hAnsi="Cambria"/>
          <w:sz w:val="22"/>
          <w:szCs w:val="22"/>
        </w:rPr>
        <w:t xml:space="preserve">, aos requisitos do item 1 do Capítulo </w:t>
      </w:r>
      <w:r>
        <w:rPr>
          <w:rFonts w:ascii="Cambria" w:hAnsi="Cambria"/>
          <w:sz w:val="22"/>
          <w:szCs w:val="22"/>
        </w:rPr>
        <w:t xml:space="preserve">III </w:t>
      </w:r>
      <w:r w:rsidRPr="00F16A88">
        <w:rPr>
          <w:rFonts w:ascii="Cambria" w:hAnsi="Cambria"/>
          <w:sz w:val="22"/>
          <w:szCs w:val="22"/>
        </w:rPr>
        <w:t xml:space="preserve">deste Edital será considerado desistente, sendo automaticamente excluído do </w:t>
      </w:r>
      <w:r>
        <w:rPr>
          <w:rFonts w:ascii="Cambria" w:hAnsi="Cambria"/>
          <w:sz w:val="22"/>
          <w:szCs w:val="22"/>
        </w:rPr>
        <w:t>Teste Seletivo Simplificado</w:t>
      </w:r>
      <w:r w:rsidRPr="00F16A88">
        <w:rPr>
          <w:rFonts w:ascii="Cambria" w:hAnsi="Cambria"/>
          <w:sz w:val="22"/>
          <w:szCs w:val="22"/>
        </w:rPr>
        <w:t xml:space="preserve">, perdendo seu direito à vaga. </w:t>
      </w:r>
    </w:p>
    <w:p w14:paraId="27395C54" w14:textId="77777777" w:rsidR="00C334DC" w:rsidRDefault="00C334DC" w:rsidP="00C334DC">
      <w:pPr>
        <w:numPr>
          <w:ilvl w:val="1"/>
          <w:numId w:val="1"/>
        </w:numPr>
        <w:tabs>
          <w:tab w:val="left" w:pos="567"/>
        </w:tabs>
        <w:spacing w:after="120"/>
        <w:ind w:left="567" w:hanging="567"/>
        <w:jc w:val="both"/>
        <w:rPr>
          <w:rFonts w:ascii="Cambria" w:hAnsi="Cambria"/>
          <w:sz w:val="22"/>
          <w:szCs w:val="22"/>
        </w:rPr>
      </w:pPr>
      <w:r w:rsidRPr="00F16A88">
        <w:rPr>
          <w:rFonts w:ascii="Cambria" w:hAnsi="Cambria"/>
          <w:sz w:val="22"/>
          <w:szCs w:val="22"/>
        </w:rPr>
        <w:lastRenderedPageBreak/>
        <w:t xml:space="preserve">Os candidatos </w:t>
      </w:r>
      <w:r>
        <w:rPr>
          <w:rFonts w:ascii="Cambria" w:hAnsi="Cambria"/>
          <w:sz w:val="22"/>
          <w:szCs w:val="22"/>
        </w:rPr>
        <w:t>classificados</w:t>
      </w:r>
      <w:r w:rsidRPr="00F16A88">
        <w:rPr>
          <w:rFonts w:ascii="Cambria" w:hAnsi="Cambria"/>
          <w:sz w:val="22"/>
          <w:szCs w:val="22"/>
        </w:rPr>
        <w:t xml:space="preserve"> serão convocados para </w:t>
      </w:r>
      <w:r>
        <w:rPr>
          <w:rFonts w:ascii="Cambria" w:hAnsi="Cambria"/>
          <w:sz w:val="22"/>
          <w:szCs w:val="22"/>
        </w:rPr>
        <w:t>contratação</w:t>
      </w:r>
      <w:r w:rsidRPr="00F16A88">
        <w:rPr>
          <w:rFonts w:ascii="Cambria" w:hAnsi="Cambria"/>
          <w:sz w:val="22"/>
          <w:szCs w:val="22"/>
        </w:rPr>
        <w:t xml:space="preserve"> por meio de Ato Convocatório publicado </w:t>
      </w:r>
      <w:r>
        <w:rPr>
          <w:rFonts w:ascii="Cambria" w:hAnsi="Cambria"/>
          <w:sz w:val="22"/>
          <w:szCs w:val="22"/>
        </w:rPr>
        <w:t>em Imprensa Oficial</w:t>
      </w:r>
      <w:r w:rsidRPr="00F16A88">
        <w:rPr>
          <w:rFonts w:ascii="Cambria" w:hAnsi="Cambria"/>
          <w:sz w:val="22"/>
          <w:szCs w:val="22"/>
        </w:rPr>
        <w:t xml:space="preserve">. </w:t>
      </w:r>
    </w:p>
    <w:p w14:paraId="5E97D0D0" w14:textId="77777777" w:rsidR="00C334DC" w:rsidRDefault="00C334DC" w:rsidP="00C334DC">
      <w:pPr>
        <w:numPr>
          <w:ilvl w:val="1"/>
          <w:numId w:val="1"/>
        </w:numPr>
        <w:tabs>
          <w:tab w:val="left" w:pos="567"/>
        </w:tabs>
        <w:ind w:left="567" w:hanging="567"/>
        <w:jc w:val="both"/>
        <w:rPr>
          <w:rFonts w:ascii="Cambria" w:hAnsi="Cambria"/>
          <w:sz w:val="22"/>
          <w:szCs w:val="22"/>
        </w:rPr>
      </w:pPr>
      <w:r w:rsidRPr="00E6519C">
        <w:rPr>
          <w:rFonts w:ascii="Cambria" w:hAnsi="Cambria"/>
          <w:sz w:val="22"/>
          <w:szCs w:val="22"/>
        </w:rPr>
        <w:t xml:space="preserve">É de inteira responsabilidade do candidato acompanhar os atos convocatórios publicados após a homologação do Teste Seletivo Simplificado. </w:t>
      </w:r>
    </w:p>
    <w:p w14:paraId="0132B4A7" w14:textId="77777777" w:rsidR="00C334DC" w:rsidRPr="00E6519C" w:rsidRDefault="00C334DC" w:rsidP="00C334DC">
      <w:pPr>
        <w:tabs>
          <w:tab w:val="left" w:pos="567"/>
        </w:tabs>
        <w:ind w:left="567"/>
        <w:jc w:val="both"/>
        <w:rPr>
          <w:rFonts w:ascii="Cambria" w:hAnsi="Cambria"/>
          <w:sz w:val="22"/>
          <w:szCs w:val="22"/>
        </w:rPr>
      </w:pPr>
    </w:p>
    <w:p w14:paraId="11490C2A" w14:textId="77777777" w:rsidR="00C334DC" w:rsidRPr="00F02E9C" w:rsidRDefault="00C334DC" w:rsidP="00C334DC">
      <w:pPr>
        <w:pStyle w:val="Manu"/>
        <w:numPr>
          <w:ilvl w:val="0"/>
          <w:numId w:val="1"/>
        </w:numPr>
        <w:ind w:hanging="502"/>
      </w:pPr>
      <w:r>
        <w:t>DAS DISPOSIÇÕES FINAIS</w:t>
      </w:r>
    </w:p>
    <w:p w14:paraId="3A646227" w14:textId="77777777" w:rsidR="00C334DC" w:rsidRDefault="00C334DC" w:rsidP="00C334DC">
      <w:pPr>
        <w:numPr>
          <w:ilvl w:val="1"/>
          <w:numId w:val="5"/>
        </w:numPr>
        <w:tabs>
          <w:tab w:val="left" w:pos="567"/>
        </w:tabs>
        <w:spacing w:after="120"/>
        <w:ind w:left="567" w:hanging="567"/>
        <w:jc w:val="both"/>
        <w:rPr>
          <w:rFonts w:ascii="Cambria" w:hAnsi="Cambria"/>
          <w:snapToGrid w:val="0"/>
          <w:sz w:val="22"/>
          <w:szCs w:val="22"/>
        </w:rPr>
      </w:pPr>
      <w:r w:rsidRPr="00F16A88">
        <w:rPr>
          <w:rFonts w:ascii="Cambria" w:hAnsi="Cambria"/>
          <w:sz w:val="22"/>
          <w:szCs w:val="22"/>
        </w:rPr>
        <w:t xml:space="preserve">A inscrição do candidato implicará o conhecimento das presentes instruções e a aceitação tácita das condições do </w:t>
      </w:r>
      <w:r>
        <w:rPr>
          <w:rFonts w:ascii="Cambria" w:hAnsi="Cambria"/>
          <w:sz w:val="22"/>
          <w:szCs w:val="22"/>
        </w:rPr>
        <w:t>Teste Seletivo Simplificado</w:t>
      </w:r>
      <w:r w:rsidRPr="00F16A88">
        <w:rPr>
          <w:rFonts w:ascii="Cambria" w:hAnsi="Cambria"/>
          <w:sz w:val="22"/>
          <w:szCs w:val="22"/>
        </w:rPr>
        <w:t>, tais como se acham estabelecidas no Edital e nas normas legais pertinentes, das quais não poderá alegar desconhecimento.</w:t>
      </w:r>
    </w:p>
    <w:p w14:paraId="38164EAB" w14:textId="09C3E3A8" w:rsidR="00C334DC" w:rsidRDefault="00C334DC" w:rsidP="00C334DC">
      <w:pPr>
        <w:numPr>
          <w:ilvl w:val="1"/>
          <w:numId w:val="5"/>
        </w:numPr>
        <w:tabs>
          <w:tab w:val="left" w:pos="567"/>
        </w:tabs>
        <w:adjustRightInd w:val="0"/>
        <w:spacing w:after="120"/>
        <w:ind w:left="567" w:right="-81" w:hanging="567"/>
        <w:jc w:val="both"/>
        <w:rPr>
          <w:rFonts w:ascii="Cambria" w:hAnsi="Cambria"/>
          <w:sz w:val="22"/>
          <w:szCs w:val="22"/>
        </w:rPr>
      </w:pPr>
      <w:r w:rsidRPr="00F16A88">
        <w:rPr>
          <w:rFonts w:ascii="Cambria" w:hAnsi="Cambria"/>
          <w:sz w:val="22"/>
          <w:szCs w:val="22"/>
        </w:rPr>
        <w:t>Após cada etapa, os resultados serão divulgados no</w:t>
      </w:r>
      <w:r w:rsidR="00B11525">
        <w:rPr>
          <w:rFonts w:ascii="Cambria" w:hAnsi="Cambria"/>
          <w:sz w:val="22"/>
          <w:szCs w:val="22"/>
        </w:rPr>
        <w:t xml:space="preserve">s </w:t>
      </w:r>
      <w:r w:rsidRPr="00F16A88">
        <w:rPr>
          <w:rFonts w:ascii="Cambria" w:hAnsi="Cambria"/>
          <w:sz w:val="22"/>
          <w:szCs w:val="22"/>
        </w:rPr>
        <w:t>site</w:t>
      </w:r>
      <w:r w:rsidR="00B11525">
        <w:rPr>
          <w:rFonts w:ascii="Cambria" w:hAnsi="Cambria"/>
          <w:sz w:val="22"/>
          <w:szCs w:val="22"/>
        </w:rPr>
        <w:t>s locais, Portal da Transparência do Município de Jaicós, e no diário oficial dos municípios.</w:t>
      </w:r>
    </w:p>
    <w:p w14:paraId="4AD4C5D8" w14:textId="77777777" w:rsidR="00C334DC" w:rsidRDefault="00C334DC" w:rsidP="00C334DC">
      <w:pPr>
        <w:numPr>
          <w:ilvl w:val="1"/>
          <w:numId w:val="5"/>
        </w:numPr>
        <w:tabs>
          <w:tab w:val="left" w:pos="567"/>
        </w:tabs>
        <w:adjustRightInd w:val="0"/>
        <w:spacing w:after="120"/>
        <w:ind w:left="567" w:right="-81" w:hanging="567"/>
        <w:jc w:val="both"/>
        <w:rPr>
          <w:rFonts w:ascii="Cambria" w:hAnsi="Cambria"/>
          <w:sz w:val="22"/>
          <w:szCs w:val="22"/>
        </w:rPr>
      </w:pPr>
      <w:r w:rsidRPr="00F16A88">
        <w:rPr>
          <w:rFonts w:ascii="Cambria" w:hAnsi="Cambria"/>
          <w:sz w:val="22"/>
          <w:szCs w:val="22"/>
        </w:rPr>
        <w:t xml:space="preserve">É de inteira responsabilidade do candidato acompanhar a publicação de todos os atos, editais e comunicados referentes a este </w:t>
      </w:r>
      <w:r>
        <w:rPr>
          <w:rFonts w:ascii="Cambria" w:hAnsi="Cambria"/>
          <w:sz w:val="22"/>
          <w:szCs w:val="22"/>
        </w:rPr>
        <w:t>Teste Seletivo Simplificado</w:t>
      </w:r>
      <w:r w:rsidRPr="00F16A88">
        <w:rPr>
          <w:rFonts w:ascii="Cambria" w:hAnsi="Cambria"/>
          <w:sz w:val="22"/>
          <w:szCs w:val="22"/>
        </w:rPr>
        <w:t xml:space="preserve">. </w:t>
      </w:r>
    </w:p>
    <w:p w14:paraId="03DC9BC9" w14:textId="775EC54C" w:rsidR="00C334DC" w:rsidRDefault="00C334DC" w:rsidP="00C334DC">
      <w:pPr>
        <w:pStyle w:val="Corpodetexto"/>
        <w:numPr>
          <w:ilvl w:val="1"/>
          <w:numId w:val="5"/>
        </w:numPr>
        <w:tabs>
          <w:tab w:val="left" w:pos="567"/>
        </w:tabs>
        <w:spacing w:after="120"/>
        <w:ind w:left="567" w:hanging="567"/>
        <w:rPr>
          <w:rFonts w:ascii="Cambria" w:hAnsi="Cambria"/>
          <w:b/>
          <w:color w:val="000000"/>
          <w:sz w:val="22"/>
          <w:szCs w:val="22"/>
        </w:rPr>
      </w:pPr>
      <w:r w:rsidRPr="00F16A88">
        <w:rPr>
          <w:rFonts w:ascii="Cambria" w:hAnsi="Cambria"/>
          <w:sz w:val="22"/>
          <w:szCs w:val="22"/>
        </w:rPr>
        <w:t xml:space="preserve">O prazo de validade do </w:t>
      </w:r>
      <w:r>
        <w:rPr>
          <w:rFonts w:ascii="Cambria" w:hAnsi="Cambria"/>
          <w:sz w:val="22"/>
          <w:szCs w:val="22"/>
          <w:lang w:val="pt-BR"/>
        </w:rPr>
        <w:t>teste seletivo</w:t>
      </w:r>
      <w:r w:rsidRPr="00F16A88">
        <w:rPr>
          <w:rFonts w:ascii="Cambria" w:hAnsi="Cambria"/>
          <w:sz w:val="22"/>
          <w:szCs w:val="22"/>
        </w:rPr>
        <w:t xml:space="preserve"> será de até </w:t>
      </w:r>
      <w:r w:rsidR="00B11525">
        <w:rPr>
          <w:rFonts w:ascii="Cambria" w:hAnsi="Cambria"/>
          <w:sz w:val="22"/>
          <w:szCs w:val="22"/>
          <w:lang w:val="pt-BR"/>
        </w:rPr>
        <w:t>oito meses</w:t>
      </w:r>
      <w:r w:rsidRPr="00F16A88">
        <w:rPr>
          <w:rFonts w:ascii="Cambria" w:hAnsi="Cambria"/>
          <w:sz w:val="22"/>
          <w:szCs w:val="22"/>
        </w:rPr>
        <w:t xml:space="preserve"> a contar da data de sua homologação</w:t>
      </w:r>
      <w:r w:rsidR="00B11525">
        <w:rPr>
          <w:rFonts w:ascii="Cambria" w:hAnsi="Cambria"/>
          <w:sz w:val="22"/>
          <w:szCs w:val="22"/>
          <w:lang w:val="pt-BR"/>
        </w:rPr>
        <w:t>.</w:t>
      </w:r>
    </w:p>
    <w:p w14:paraId="41513008" w14:textId="3B015F00" w:rsidR="00C334DC" w:rsidRDefault="00C334DC" w:rsidP="00C334DC">
      <w:pPr>
        <w:pStyle w:val="Corpodetexto"/>
        <w:numPr>
          <w:ilvl w:val="1"/>
          <w:numId w:val="5"/>
        </w:numPr>
        <w:tabs>
          <w:tab w:val="left" w:pos="567"/>
        </w:tabs>
        <w:spacing w:after="120"/>
        <w:ind w:left="567" w:hanging="567"/>
        <w:rPr>
          <w:rFonts w:ascii="Cambria" w:hAnsi="Cambria"/>
          <w:b/>
          <w:color w:val="000000"/>
          <w:sz w:val="22"/>
          <w:szCs w:val="22"/>
        </w:rPr>
      </w:pPr>
      <w:r w:rsidRPr="00F16A88">
        <w:rPr>
          <w:rFonts w:ascii="Cambria" w:hAnsi="Cambria"/>
          <w:sz w:val="22"/>
          <w:szCs w:val="22"/>
        </w:rPr>
        <w:t xml:space="preserve">A </w:t>
      </w:r>
      <w:r>
        <w:rPr>
          <w:rFonts w:ascii="Cambria" w:hAnsi="Cambria"/>
          <w:sz w:val="22"/>
          <w:szCs w:val="22"/>
          <w:lang w:val="pt-BR"/>
        </w:rPr>
        <w:t>contratação</w:t>
      </w:r>
      <w:r w:rsidRPr="00F16A88">
        <w:rPr>
          <w:rFonts w:ascii="Cambria" w:hAnsi="Cambria"/>
          <w:sz w:val="22"/>
          <w:szCs w:val="22"/>
        </w:rPr>
        <w:t xml:space="preserve"> dos </w:t>
      </w:r>
      <w:r>
        <w:rPr>
          <w:rFonts w:ascii="Cambria" w:hAnsi="Cambria"/>
          <w:sz w:val="22"/>
          <w:szCs w:val="22"/>
        </w:rPr>
        <w:t>classificado</w:t>
      </w:r>
      <w:r>
        <w:rPr>
          <w:rFonts w:ascii="Cambria" w:hAnsi="Cambria"/>
          <w:sz w:val="22"/>
          <w:szCs w:val="22"/>
          <w:lang w:val="pt-BR"/>
        </w:rPr>
        <w:t xml:space="preserve">s </w:t>
      </w:r>
      <w:r w:rsidRPr="00F16A88">
        <w:rPr>
          <w:rFonts w:ascii="Cambria" w:hAnsi="Cambria"/>
          <w:sz w:val="22"/>
          <w:szCs w:val="22"/>
        </w:rPr>
        <w:t xml:space="preserve">durante o prazo de validade do </w:t>
      </w:r>
      <w:r>
        <w:rPr>
          <w:rFonts w:ascii="Cambria" w:hAnsi="Cambria"/>
          <w:sz w:val="22"/>
          <w:szCs w:val="22"/>
          <w:lang w:val="pt-BR"/>
        </w:rPr>
        <w:t>processo seletivo</w:t>
      </w:r>
      <w:r w:rsidRPr="00F16A88">
        <w:rPr>
          <w:rFonts w:ascii="Cambria" w:hAnsi="Cambria"/>
          <w:sz w:val="22"/>
          <w:szCs w:val="22"/>
        </w:rPr>
        <w:t xml:space="preserve">, ficará sujeita, cumulativamente, à existência de vaga para o cargo; à disponibilidade orçamentária e financeira; obediência aos preceitos da Lei de Responsabilidade Fiscal e conveniência, oportunidade e necessidade demonstradas pela </w:t>
      </w:r>
      <w:r>
        <w:rPr>
          <w:rFonts w:ascii="Cambria" w:hAnsi="Cambria"/>
          <w:sz w:val="22"/>
          <w:szCs w:val="22"/>
        </w:rPr>
        <w:t>Secretaria</w:t>
      </w:r>
      <w:r w:rsidRPr="0060603A">
        <w:rPr>
          <w:rFonts w:ascii="Cambria" w:hAnsi="Cambria"/>
          <w:sz w:val="22"/>
          <w:szCs w:val="22"/>
        </w:rPr>
        <w:t xml:space="preserve"> Municipal </w:t>
      </w:r>
      <w:r>
        <w:rPr>
          <w:rFonts w:ascii="Cambria" w:hAnsi="Cambria"/>
          <w:sz w:val="22"/>
          <w:szCs w:val="22"/>
        </w:rPr>
        <w:t xml:space="preserve">de </w:t>
      </w:r>
      <w:r>
        <w:rPr>
          <w:rFonts w:ascii="Cambria" w:hAnsi="Cambria"/>
          <w:sz w:val="22"/>
          <w:szCs w:val="22"/>
          <w:lang w:val="pt-BR"/>
        </w:rPr>
        <w:t>Educação</w:t>
      </w:r>
      <w:r>
        <w:rPr>
          <w:rFonts w:ascii="Cambria" w:hAnsi="Cambria"/>
          <w:sz w:val="22"/>
          <w:szCs w:val="22"/>
        </w:rPr>
        <w:t xml:space="preserve"> </w:t>
      </w:r>
      <w:r w:rsidRPr="00F16A88">
        <w:rPr>
          <w:rFonts w:ascii="Cambria" w:hAnsi="Cambria"/>
          <w:sz w:val="22"/>
          <w:szCs w:val="22"/>
        </w:rPr>
        <w:t xml:space="preserve">de </w:t>
      </w:r>
      <w:r>
        <w:rPr>
          <w:rFonts w:ascii="Cambria" w:hAnsi="Cambria"/>
          <w:sz w:val="22"/>
          <w:szCs w:val="22"/>
          <w:lang w:val="pt-BR"/>
        </w:rPr>
        <w:t>Jaicós</w:t>
      </w:r>
      <w:r w:rsidRPr="00F16A88">
        <w:rPr>
          <w:rFonts w:ascii="Cambria" w:hAnsi="Cambria"/>
          <w:sz w:val="22"/>
          <w:szCs w:val="22"/>
        </w:rPr>
        <w:t xml:space="preserve">. </w:t>
      </w:r>
    </w:p>
    <w:p w14:paraId="4D77F66F" w14:textId="77777777" w:rsidR="00B11525" w:rsidRPr="00B11525" w:rsidRDefault="00C334DC" w:rsidP="00C334DC">
      <w:pPr>
        <w:pStyle w:val="Corpodetexto"/>
        <w:numPr>
          <w:ilvl w:val="1"/>
          <w:numId w:val="5"/>
        </w:numPr>
        <w:tabs>
          <w:tab w:val="left" w:pos="567"/>
        </w:tabs>
        <w:spacing w:after="120"/>
        <w:ind w:left="567" w:hanging="567"/>
        <w:rPr>
          <w:rFonts w:ascii="Cambria" w:hAnsi="Cambria"/>
          <w:b/>
          <w:color w:val="000000"/>
          <w:sz w:val="22"/>
          <w:szCs w:val="22"/>
        </w:rPr>
      </w:pPr>
      <w:r w:rsidRPr="00B11525">
        <w:rPr>
          <w:rFonts w:ascii="Cambria" w:hAnsi="Cambria"/>
          <w:sz w:val="22"/>
          <w:szCs w:val="22"/>
        </w:rPr>
        <w:t>A Organizadora não fornecerá atestados, certificados ou certidões relativas às notas e resultados de candidatos, valendo para tal fim, os resultados dos classificado</w:t>
      </w:r>
      <w:r w:rsidRPr="00B11525">
        <w:rPr>
          <w:rFonts w:ascii="Cambria" w:hAnsi="Cambria"/>
          <w:sz w:val="22"/>
          <w:szCs w:val="22"/>
          <w:lang w:val="pt-BR"/>
        </w:rPr>
        <w:t xml:space="preserve">s </w:t>
      </w:r>
      <w:r w:rsidRPr="00B11525">
        <w:rPr>
          <w:rFonts w:ascii="Cambria" w:hAnsi="Cambria"/>
          <w:sz w:val="22"/>
          <w:szCs w:val="22"/>
        </w:rPr>
        <w:t xml:space="preserve">publicados no </w:t>
      </w:r>
      <w:r w:rsidR="00B11525">
        <w:rPr>
          <w:rFonts w:ascii="Cambria" w:hAnsi="Cambria"/>
          <w:sz w:val="22"/>
          <w:szCs w:val="22"/>
        </w:rPr>
        <w:t>Portal da Transparência do Município de Jaicós, nos sites locais e no diário oficial dos municípios</w:t>
      </w:r>
      <w:r w:rsidR="00B11525" w:rsidRPr="00B11525">
        <w:rPr>
          <w:rFonts w:ascii="Cambria" w:hAnsi="Cambria"/>
          <w:sz w:val="22"/>
          <w:szCs w:val="22"/>
        </w:rPr>
        <w:t xml:space="preserve"> </w:t>
      </w:r>
    </w:p>
    <w:p w14:paraId="754DF5F7" w14:textId="04FAFBDB" w:rsidR="00C334DC" w:rsidRPr="00B11525" w:rsidRDefault="00C334DC" w:rsidP="00C334DC">
      <w:pPr>
        <w:pStyle w:val="Corpodetexto"/>
        <w:numPr>
          <w:ilvl w:val="1"/>
          <w:numId w:val="5"/>
        </w:numPr>
        <w:tabs>
          <w:tab w:val="left" w:pos="567"/>
        </w:tabs>
        <w:spacing w:after="120"/>
        <w:ind w:left="567" w:hanging="567"/>
        <w:rPr>
          <w:rFonts w:ascii="Cambria" w:hAnsi="Cambria"/>
          <w:b/>
          <w:color w:val="000000"/>
          <w:sz w:val="22"/>
          <w:szCs w:val="22"/>
        </w:rPr>
      </w:pPr>
      <w:r w:rsidRPr="00B11525">
        <w:rPr>
          <w:rFonts w:ascii="Cambria" w:hAnsi="Cambria"/>
          <w:sz w:val="22"/>
          <w:szCs w:val="22"/>
        </w:rPr>
        <w:t xml:space="preserve">A publicação do Resultado Final do Teste Seletivo Simplificado será feita em lista, apresentando </w:t>
      </w:r>
      <w:r w:rsidRPr="00B11525">
        <w:rPr>
          <w:rFonts w:ascii="Cambria" w:hAnsi="Cambria"/>
          <w:snapToGrid w:val="0"/>
          <w:sz w:val="22"/>
          <w:szCs w:val="22"/>
        </w:rPr>
        <w:t xml:space="preserve">somente o </w:t>
      </w:r>
      <w:r w:rsidRPr="00B11525">
        <w:rPr>
          <w:rFonts w:ascii="Cambria" w:hAnsi="Cambria"/>
          <w:i/>
          <w:snapToGrid w:val="0"/>
          <w:sz w:val="22"/>
          <w:szCs w:val="22"/>
        </w:rPr>
        <w:t xml:space="preserve">resultado dos candidatos que conseguiram aprovação conforme os critérios no Capítulo </w:t>
      </w:r>
      <w:r w:rsidRPr="00B11525">
        <w:rPr>
          <w:rFonts w:ascii="Cambria" w:hAnsi="Cambria"/>
          <w:i/>
          <w:snapToGrid w:val="0"/>
          <w:sz w:val="22"/>
          <w:szCs w:val="22"/>
          <w:lang w:val="pt-BR"/>
        </w:rPr>
        <w:t>VII</w:t>
      </w:r>
      <w:r w:rsidRPr="00B11525">
        <w:rPr>
          <w:rFonts w:ascii="Cambria" w:hAnsi="Cambria"/>
          <w:i/>
          <w:snapToGrid w:val="0"/>
          <w:sz w:val="22"/>
          <w:szCs w:val="22"/>
        </w:rPr>
        <w:t xml:space="preserve"> deste Edital. </w:t>
      </w:r>
    </w:p>
    <w:p w14:paraId="4AE1EF6E" w14:textId="77777777" w:rsidR="00C334DC" w:rsidRDefault="00C334DC" w:rsidP="00C334DC">
      <w:pPr>
        <w:numPr>
          <w:ilvl w:val="1"/>
          <w:numId w:val="5"/>
        </w:numPr>
        <w:tabs>
          <w:tab w:val="left" w:pos="567"/>
        </w:tabs>
        <w:spacing w:after="120"/>
        <w:ind w:left="567" w:hanging="567"/>
        <w:jc w:val="both"/>
        <w:rPr>
          <w:rFonts w:ascii="Cambria" w:hAnsi="Cambria"/>
          <w:sz w:val="22"/>
          <w:szCs w:val="22"/>
        </w:rPr>
      </w:pPr>
      <w:r w:rsidRPr="00F16A88">
        <w:rPr>
          <w:rFonts w:ascii="Cambria" w:hAnsi="Cambria"/>
          <w:sz w:val="22"/>
          <w:szCs w:val="22"/>
        </w:rPr>
        <w:t>Toda demanda judicial relativa ao cumprimento das normas para provimento de cargo constante deste Edital será de responsabilidade do Município para o qual o candidato pleiteou o cargo público.</w:t>
      </w:r>
    </w:p>
    <w:p w14:paraId="58AB1B9D" w14:textId="168E78F4" w:rsidR="00C334DC" w:rsidRPr="00F16A88" w:rsidRDefault="00C334DC" w:rsidP="00C334DC">
      <w:pPr>
        <w:numPr>
          <w:ilvl w:val="1"/>
          <w:numId w:val="5"/>
        </w:numPr>
        <w:tabs>
          <w:tab w:val="left" w:pos="567"/>
        </w:tabs>
        <w:ind w:left="567" w:hanging="567"/>
        <w:jc w:val="both"/>
        <w:rPr>
          <w:rFonts w:ascii="Cambria" w:hAnsi="Cambria"/>
          <w:sz w:val="22"/>
          <w:szCs w:val="22"/>
        </w:rPr>
      </w:pPr>
      <w:r w:rsidRPr="00F16A88">
        <w:rPr>
          <w:rFonts w:ascii="Cambria" w:hAnsi="Cambria"/>
          <w:sz w:val="22"/>
          <w:szCs w:val="22"/>
        </w:rPr>
        <w:t>É obrigação do candidato manter seus dados atualizados, devendo encaminhar/apresentar o comprovante de alteração cadastral</w:t>
      </w:r>
      <w:r w:rsidR="00BE75B9">
        <w:rPr>
          <w:rFonts w:ascii="Cambria" w:hAnsi="Cambria"/>
          <w:sz w:val="22"/>
          <w:szCs w:val="22"/>
        </w:rPr>
        <w:t xml:space="preserve"> a Secretaria Municipal de Educação</w:t>
      </w:r>
      <w:r w:rsidRPr="00F16A88">
        <w:rPr>
          <w:rFonts w:ascii="Cambria" w:hAnsi="Cambria"/>
          <w:sz w:val="22"/>
          <w:szCs w:val="22"/>
        </w:rPr>
        <w:t>:</w:t>
      </w:r>
    </w:p>
    <w:p w14:paraId="41E50BEB" w14:textId="77777777" w:rsidR="00C334DC" w:rsidRPr="00F16A88" w:rsidRDefault="00C334DC" w:rsidP="00C334DC">
      <w:pPr>
        <w:tabs>
          <w:tab w:val="left" w:pos="567"/>
          <w:tab w:val="left" w:pos="1701"/>
        </w:tabs>
        <w:ind w:left="1701"/>
        <w:jc w:val="both"/>
        <w:rPr>
          <w:rFonts w:ascii="Cambria" w:hAnsi="Cambria"/>
          <w:sz w:val="22"/>
          <w:szCs w:val="22"/>
        </w:rPr>
      </w:pPr>
    </w:p>
    <w:p w14:paraId="0B07081F" w14:textId="77777777" w:rsidR="00C334DC" w:rsidRDefault="00C334DC" w:rsidP="00C334DC">
      <w:pPr>
        <w:numPr>
          <w:ilvl w:val="1"/>
          <w:numId w:val="5"/>
        </w:numPr>
        <w:tabs>
          <w:tab w:val="left" w:pos="0"/>
          <w:tab w:val="left" w:pos="567"/>
        </w:tabs>
        <w:spacing w:after="120"/>
        <w:ind w:left="567" w:hanging="567"/>
        <w:jc w:val="both"/>
        <w:rPr>
          <w:rFonts w:ascii="Cambria" w:hAnsi="Cambria"/>
          <w:sz w:val="22"/>
          <w:szCs w:val="22"/>
        </w:rPr>
      </w:pPr>
      <w:r w:rsidRPr="00F16A88">
        <w:rPr>
          <w:rFonts w:ascii="Cambria" w:hAnsi="Cambria"/>
          <w:sz w:val="22"/>
          <w:szCs w:val="22"/>
        </w:rPr>
        <w:t xml:space="preserve">O não atendimento pelo candidato das condições estabelecidas neste Edital implicará na sua eliminação do </w:t>
      </w:r>
      <w:r>
        <w:rPr>
          <w:rFonts w:ascii="Cambria" w:hAnsi="Cambria"/>
          <w:sz w:val="22"/>
          <w:szCs w:val="22"/>
        </w:rPr>
        <w:t>Teste Seletivo Simplificado</w:t>
      </w:r>
      <w:r w:rsidRPr="00F16A88">
        <w:rPr>
          <w:rFonts w:ascii="Cambria" w:hAnsi="Cambria"/>
          <w:sz w:val="22"/>
          <w:szCs w:val="22"/>
        </w:rPr>
        <w:t>, a qualquer tempo.</w:t>
      </w:r>
    </w:p>
    <w:p w14:paraId="27CF4742" w14:textId="77777777" w:rsidR="00C334DC" w:rsidRDefault="00C334DC" w:rsidP="00C334DC">
      <w:pPr>
        <w:numPr>
          <w:ilvl w:val="1"/>
          <w:numId w:val="5"/>
        </w:numPr>
        <w:tabs>
          <w:tab w:val="left" w:pos="0"/>
          <w:tab w:val="left" w:pos="567"/>
        </w:tabs>
        <w:spacing w:after="120"/>
        <w:ind w:left="567" w:hanging="567"/>
        <w:jc w:val="both"/>
        <w:rPr>
          <w:rFonts w:ascii="Cambria" w:hAnsi="Cambria"/>
          <w:sz w:val="22"/>
          <w:szCs w:val="22"/>
        </w:rPr>
      </w:pPr>
      <w:r w:rsidRPr="00F16A88">
        <w:rPr>
          <w:rFonts w:ascii="Cambria" w:hAnsi="Cambria"/>
          <w:sz w:val="22"/>
          <w:szCs w:val="22"/>
        </w:rPr>
        <w:t>Os itens deste Edital poderão sofrer eventuais alterações, atualizações ou acréscimos enquanto não consumada a providência ou evento que lhes disser respeito, circunstância que será mencionada em Edital ou aviso a ser publicado.</w:t>
      </w:r>
    </w:p>
    <w:p w14:paraId="55ED7914" w14:textId="1D6D2192" w:rsidR="00C334DC" w:rsidRDefault="00C334DC" w:rsidP="00C334DC">
      <w:pPr>
        <w:pStyle w:val="Corpodetexto"/>
        <w:numPr>
          <w:ilvl w:val="1"/>
          <w:numId w:val="5"/>
        </w:numPr>
        <w:tabs>
          <w:tab w:val="left" w:pos="567"/>
        </w:tabs>
        <w:spacing w:after="120"/>
        <w:ind w:left="567" w:hanging="567"/>
        <w:rPr>
          <w:rFonts w:ascii="Cambria" w:hAnsi="Cambria"/>
          <w:sz w:val="22"/>
          <w:szCs w:val="22"/>
        </w:rPr>
      </w:pPr>
      <w:r w:rsidRPr="00F16A88">
        <w:rPr>
          <w:rFonts w:ascii="Cambria" w:hAnsi="Cambria"/>
          <w:sz w:val="22"/>
          <w:szCs w:val="22"/>
        </w:rPr>
        <w:t>A</w:t>
      </w:r>
      <w:r w:rsidRPr="00F16A88">
        <w:rPr>
          <w:rFonts w:ascii="Cambria" w:hAnsi="Cambria"/>
          <w:sz w:val="22"/>
          <w:szCs w:val="22"/>
          <w:lang w:val="pt-BR"/>
        </w:rPr>
        <w:t xml:space="preserve">  Comissão </w:t>
      </w:r>
      <w:r w:rsidRPr="00F16A88">
        <w:rPr>
          <w:rFonts w:ascii="Cambria" w:hAnsi="Cambria"/>
          <w:sz w:val="22"/>
          <w:szCs w:val="22"/>
        </w:rPr>
        <w:t xml:space="preserve"> </w:t>
      </w:r>
      <w:r w:rsidR="00BE75B9">
        <w:rPr>
          <w:rFonts w:ascii="Cambria" w:hAnsi="Cambria"/>
          <w:sz w:val="22"/>
          <w:szCs w:val="22"/>
          <w:lang w:val="pt-BR"/>
        </w:rPr>
        <w:t>r</w:t>
      </w:r>
      <w:r w:rsidRPr="00F16A88">
        <w:rPr>
          <w:rFonts w:ascii="Cambria" w:hAnsi="Cambria"/>
          <w:sz w:val="22"/>
          <w:szCs w:val="22"/>
        </w:rPr>
        <w:t>eserva-se o direito de promover as correções que se fizerem necessárias, em qualquer fase do presente certame ou posterior ao mesmo, em razão de atos não previstos ou imprevisíveis.</w:t>
      </w:r>
    </w:p>
    <w:p w14:paraId="124AE6C2" w14:textId="26690ED2" w:rsidR="00C334DC" w:rsidRDefault="00C334DC" w:rsidP="00C334DC">
      <w:pPr>
        <w:pStyle w:val="Corpodetexto"/>
        <w:numPr>
          <w:ilvl w:val="1"/>
          <w:numId w:val="5"/>
        </w:numPr>
        <w:tabs>
          <w:tab w:val="left" w:pos="567"/>
        </w:tabs>
        <w:spacing w:after="120"/>
        <w:ind w:left="567" w:hanging="567"/>
        <w:rPr>
          <w:rFonts w:ascii="Cambria" w:hAnsi="Cambria"/>
          <w:sz w:val="22"/>
          <w:szCs w:val="22"/>
        </w:rPr>
      </w:pPr>
      <w:r w:rsidRPr="00F16A88">
        <w:rPr>
          <w:rFonts w:ascii="Cambria" w:hAnsi="Cambria"/>
          <w:sz w:val="22"/>
          <w:szCs w:val="22"/>
        </w:rPr>
        <w:t xml:space="preserve">A qualquer tempo pode-se-á anular a inscrição, prova e/ou tornar sem efeito a </w:t>
      </w:r>
      <w:r>
        <w:rPr>
          <w:rFonts w:ascii="Cambria" w:hAnsi="Cambria"/>
          <w:sz w:val="22"/>
          <w:szCs w:val="22"/>
          <w:lang w:val="pt-BR"/>
        </w:rPr>
        <w:t>contratação</w:t>
      </w:r>
      <w:r w:rsidRPr="00F16A88">
        <w:rPr>
          <w:rFonts w:ascii="Cambria" w:hAnsi="Cambria"/>
          <w:sz w:val="22"/>
          <w:szCs w:val="22"/>
        </w:rPr>
        <w:t xml:space="preserve"> do candidato, em todos os atos relacionados ao </w:t>
      </w:r>
      <w:r>
        <w:rPr>
          <w:rFonts w:ascii="Cambria" w:hAnsi="Cambria"/>
          <w:sz w:val="22"/>
          <w:szCs w:val="22"/>
          <w:lang w:val="pt-BR"/>
        </w:rPr>
        <w:t>Processo Seletivo</w:t>
      </w:r>
      <w:r w:rsidRPr="00F16A88">
        <w:rPr>
          <w:rFonts w:ascii="Cambria" w:hAnsi="Cambria"/>
          <w:sz w:val="22"/>
          <w:szCs w:val="22"/>
        </w:rPr>
        <w:t xml:space="preserve">, quando constatada a omissão, declaração falsa ou diversa da que devia ser </w:t>
      </w:r>
      <w:r w:rsidRPr="00F16A88">
        <w:rPr>
          <w:rFonts w:ascii="Cambria" w:hAnsi="Cambria"/>
          <w:sz w:val="22"/>
          <w:szCs w:val="22"/>
          <w:lang w:val="pt-BR"/>
        </w:rPr>
        <w:t>d</w:t>
      </w:r>
      <w:r w:rsidRPr="00F16A88">
        <w:rPr>
          <w:rFonts w:ascii="Cambria" w:hAnsi="Cambria"/>
          <w:sz w:val="22"/>
          <w:szCs w:val="22"/>
        </w:rPr>
        <w:t xml:space="preserve">escrita, com a finalidade de prejudicar direito ou criar obrigação. </w:t>
      </w:r>
    </w:p>
    <w:p w14:paraId="5E8368EE" w14:textId="64CB1A14" w:rsidR="00C334DC" w:rsidRDefault="00C334DC" w:rsidP="00C334DC">
      <w:pPr>
        <w:pStyle w:val="Corpodetexto"/>
        <w:numPr>
          <w:ilvl w:val="1"/>
          <w:numId w:val="5"/>
        </w:numPr>
        <w:tabs>
          <w:tab w:val="left" w:pos="567"/>
        </w:tabs>
        <w:spacing w:after="120"/>
        <w:ind w:left="567" w:hanging="567"/>
        <w:rPr>
          <w:rFonts w:ascii="Cambria" w:hAnsi="Cambria"/>
          <w:sz w:val="22"/>
          <w:szCs w:val="22"/>
        </w:rPr>
      </w:pPr>
      <w:r w:rsidRPr="00F16A88">
        <w:rPr>
          <w:rFonts w:ascii="Cambria" w:hAnsi="Cambria"/>
          <w:sz w:val="22"/>
          <w:szCs w:val="22"/>
        </w:rPr>
        <w:t xml:space="preserve">Comprovada a inexatidão ou irregularidades descritas no item </w:t>
      </w:r>
      <w:r w:rsidRPr="00F16A88">
        <w:rPr>
          <w:rFonts w:ascii="Cambria" w:hAnsi="Cambria"/>
          <w:sz w:val="22"/>
          <w:szCs w:val="22"/>
          <w:lang w:val="pt-BR"/>
        </w:rPr>
        <w:t>1</w:t>
      </w:r>
      <w:r w:rsidR="00BE75B9">
        <w:rPr>
          <w:rFonts w:ascii="Cambria" w:hAnsi="Cambria"/>
          <w:sz w:val="22"/>
          <w:szCs w:val="22"/>
          <w:lang w:val="pt-BR"/>
        </w:rPr>
        <w:t>3</w:t>
      </w:r>
      <w:r w:rsidRPr="00F16A88">
        <w:rPr>
          <w:rFonts w:ascii="Cambria" w:hAnsi="Cambria"/>
          <w:sz w:val="22"/>
          <w:szCs w:val="22"/>
        </w:rPr>
        <w:t xml:space="preserve"> deste Capítulo, o candidato estará sujeito a responder por Falsidade Ideológica de acordo com o artigo 299 do Código Penal. </w:t>
      </w:r>
    </w:p>
    <w:p w14:paraId="725D6519" w14:textId="77777777" w:rsidR="00C334DC" w:rsidRDefault="00C334DC" w:rsidP="00C334DC">
      <w:pPr>
        <w:pStyle w:val="Corpodetexto"/>
        <w:numPr>
          <w:ilvl w:val="1"/>
          <w:numId w:val="5"/>
        </w:numPr>
        <w:tabs>
          <w:tab w:val="left" w:pos="567"/>
        </w:tabs>
        <w:spacing w:after="120"/>
        <w:ind w:left="567" w:hanging="567"/>
        <w:rPr>
          <w:rFonts w:ascii="Cambria" w:hAnsi="Cambria"/>
          <w:sz w:val="22"/>
          <w:szCs w:val="22"/>
        </w:rPr>
      </w:pPr>
      <w:r w:rsidRPr="00F16A88">
        <w:rPr>
          <w:rFonts w:ascii="Cambria" w:hAnsi="Cambria"/>
          <w:sz w:val="22"/>
          <w:szCs w:val="22"/>
        </w:rPr>
        <w:t xml:space="preserve">As despesas relativas à participação do candidato no </w:t>
      </w:r>
      <w:r>
        <w:rPr>
          <w:rFonts w:ascii="Cambria" w:hAnsi="Cambria"/>
          <w:sz w:val="22"/>
          <w:szCs w:val="22"/>
          <w:lang w:val="pt-BR"/>
        </w:rPr>
        <w:t>Processo Seletivo Simplificado</w:t>
      </w:r>
      <w:r w:rsidRPr="00F16A88">
        <w:rPr>
          <w:rFonts w:ascii="Cambria" w:hAnsi="Cambria"/>
          <w:sz w:val="22"/>
          <w:szCs w:val="22"/>
          <w:lang w:val="pt-BR"/>
        </w:rPr>
        <w:t xml:space="preserve"> tais quais </w:t>
      </w:r>
      <w:r w:rsidRPr="00F16A88">
        <w:rPr>
          <w:rFonts w:ascii="Cambria" w:hAnsi="Cambria"/>
          <w:sz w:val="22"/>
          <w:szCs w:val="22"/>
        </w:rPr>
        <w:t xml:space="preserve">despesas como transporte, alimentação, deslocamento  e outras em todas as fases do </w:t>
      </w:r>
      <w:r>
        <w:rPr>
          <w:rFonts w:ascii="Cambria" w:hAnsi="Cambria"/>
          <w:sz w:val="22"/>
          <w:szCs w:val="22"/>
        </w:rPr>
        <w:t>Teste Seletivo Simplificado</w:t>
      </w:r>
      <w:r w:rsidRPr="00F16A88">
        <w:rPr>
          <w:rFonts w:ascii="Cambria" w:hAnsi="Cambria"/>
          <w:sz w:val="22"/>
          <w:szCs w:val="22"/>
        </w:rPr>
        <w:t xml:space="preserve"> e à sua apresentação para posse e exercício correrão às expensas do próprio candidato. </w:t>
      </w:r>
    </w:p>
    <w:p w14:paraId="03FC6CD7" w14:textId="6641CB61" w:rsidR="00C334DC" w:rsidRDefault="00C334DC" w:rsidP="00C334DC">
      <w:pPr>
        <w:pStyle w:val="Corpodetexto"/>
        <w:numPr>
          <w:ilvl w:val="1"/>
          <w:numId w:val="5"/>
        </w:numPr>
        <w:tabs>
          <w:tab w:val="left" w:pos="567"/>
        </w:tabs>
        <w:spacing w:after="120"/>
        <w:ind w:left="567" w:hanging="567"/>
        <w:rPr>
          <w:rFonts w:ascii="Cambria" w:hAnsi="Cambria"/>
          <w:sz w:val="22"/>
          <w:szCs w:val="22"/>
        </w:rPr>
      </w:pPr>
      <w:r w:rsidRPr="00F16A88">
        <w:rPr>
          <w:rFonts w:ascii="Cambria" w:hAnsi="Cambria"/>
          <w:sz w:val="22"/>
          <w:szCs w:val="22"/>
        </w:rPr>
        <w:t xml:space="preserve">A </w:t>
      </w:r>
      <w:r>
        <w:rPr>
          <w:rFonts w:ascii="Cambria" w:hAnsi="Cambria"/>
          <w:sz w:val="22"/>
          <w:szCs w:val="22"/>
        </w:rPr>
        <w:t>Secretaria</w:t>
      </w:r>
      <w:r w:rsidRPr="0060603A">
        <w:rPr>
          <w:rFonts w:ascii="Cambria" w:hAnsi="Cambria"/>
          <w:sz w:val="22"/>
          <w:szCs w:val="22"/>
        </w:rPr>
        <w:t xml:space="preserve"> Municipal </w:t>
      </w:r>
      <w:r>
        <w:rPr>
          <w:rFonts w:ascii="Cambria" w:hAnsi="Cambria"/>
          <w:sz w:val="22"/>
          <w:szCs w:val="22"/>
        </w:rPr>
        <w:t xml:space="preserve">de </w:t>
      </w:r>
      <w:r>
        <w:rPr>
          <w:rFonts w:ascii="Cambria" w:hAnsi="Cambria"/>
          <w:sz w:val="22"/>
          <w:szCs w:val="22"/>
          <w:lang w:val="pt-BR"/>
        </w:rPr>
        <w:t>Educação</w:t>
      </w:r>
      <w:r>
        <w:rPr>
          <w:rFonts w:ascii="Cambria" w:hAnsi="Cambria"/>
          <w:sz w:val="22"/>
          <w:szCs w:val="22"/>
        </w:rPr>
        <w:t xml:space="preserve"> </w:t>
      </w:r>
      <w:r w:rsidRPr="00F16A88">
        <w:rPr>
          <w:rFonts w:ascii="Cambria" w:hAnsi="Cambria"/>
          <w:sz w:val="22"/>
          <w:szCs w:val="22"/>
        </w:rPr>
        <w:t xml:space="preserve">de </w:t>
      </w:r>
      <w:r>
        <w:rPr>
          <w:rFonts w:ascii="Cambria" w:hAnsi="Cambria"/>
          <w:sz w:val="22"/>
          <w:szCs w:val="22"/>
          <w:lang w:val="pt-BR"/>
        </w:rPr>
        <w:t>Jaicós</w:t>
      </w:r>
      <w:r w:rsidRPr="00F16A88">
        <w:rPr>
          <w:rFonts w:ascii="Cambria" w:hAnsi="Cambria"/>
          <w:sz w:val="22"/>
          <w:szCs w:val="22"/>
          <w:lang w:val="pt-BR"/>
        </w:rPr>
        <w:t xml:space="preserve"> </w:t>
      </w:r>
      <w:r w:rsidRPr="00F16A88">
        <w:rPr>
          <w:rFonts w:ascii="Cambria" w:hAnsi="Cambria"/>
          <w:sz w:val="22"/>
          <w:szCs w:val="22"/>
        </w:rPr>
        <w:t xml:space="preserve">e </w:t>
      </w:r>
      <w:r w:rsidR="00BE75B9">
        <w:rPr>
          <w:rFonts w:ascii="Cambria" w:hAnsi="Cambria"/>
          <w:sz w:val="22"/>
          <w:szCs w:val="22"/>
          <w:lang w:val="pt-BR"/>
        </w:rPr>
        <w:t>a Comissão Organizadora</w:t>
      </w:r>
      <w:r w:rsidRPr="00F16A88">
        <w:rPr>
          <w:rFonts w:ascii="Cambria" w:hAnsi="Cambria"/>
          <w:sz w:val="22"/>
          <w:szCs w:val="22"/>
        </w:rPr>
        <w:t xml:space="preserve"> não se responsabilizam por quaisquer cursos, textos, apostilas e outras publicações referentes a este </w:t>
      </w:r>
      <w:r>
        <w:rPr>
          <w:rFonts w:ascii="Cambria" w:hAnsi="Cambria"/>
          <w:sz w:val="22"/>
          <w:szCs w:val="22"/>
          <w:lang w:val="pt-BR"/>
        </w:rPr>
        <w:t>Processo Seletivo Simplificado</w:t>
      </w:r>
      <w:r w:rsidRPr="00F16A88">
        <w:rPr>
          <w:rFonts w:ascii="Cambria" w:hAnsi="Cambria"/>
          <w:sz w:val="22"/>
          <w:szCs w:val="22"/>
        </w:rPr>
        <w:t xml:space="preserve">. </w:t>
      </w:r>
    </w:p>
    <w:p w14:paraId="05E83838" w14:textId="0524272D" w:rsidR="00C334DC" w:rsidRDefault="00C334DC" w:rsidP="00C334DC">
      <w:pPr>
        <w:pStyle w:val="Corpodetexto"/>
        <w:numPr>
          <w:ilvl w:val="1"/>
          <w:numId w:val="5"/>
        </w:numPr>
        <w:tabs>
          <w:tab w:val="left" w:pos="567"/>
        </w:tabs>
        <w:spacing w:after="120"/>
        <w:ind w:left="567" w:hanging="567"/>
        <w:rPr>
          <w:rFonts w:ascii="Cambria" w:hAnsi="Cambria"/>
          <w:sz w:val="22"/>
          <w:szCs w:val="22"/>
        </w:rPr>
      </w:pPr>
      <w:r w:rsidRPr="00F16A88">
        <w:rPr>
          <w:rFonts w:ascii="Cambria" w:hAnsi="Cambria"/>
          <w:sz w:val="22"/>
          <w:szCs w:val="22"/>
        </w:rPr>
        <w:lastRenderedPageBreak/>
        <w:t xml:space="preserve">O candidato inscrito no </w:t>
      </w:r>
      <w:r>
        <w:rPr>
          <w:rFonts w:ascii="Cambria" w:hAnsi="Cambria"/>
          <w:sz w:val="22"/>
          <w:szCs w:val="22"/>
          <w:lang w:val="pt-BR"/>
        </w:rPr>
        <w:t>Teste Seletivo</w:t>
      </w:r>
      <w:r w:rsidRPr="00F16A88">
        <w:rPr>
          <w:rFonts w:ascii="Cambria" w:hAnsi="Cambria"/>
          <w:sz w:val="22"/>
          <w:szCs w:val="22"/>
        </w:rPr>
        <w:t xml:space="preserve">, durante o decorrer do </w:t>
      </w:r>
      <w:r>
        <w:rPr>
          <w:rFonts w:ascii="Cambria" w:hAnsi="Cambria"/>
          <w:sz w:val="22"/>
          <w:szCs w:val="22"/>
          <w:lang w:val="pt-BR"/>
        </w:rPr>
        <w:t>processo de seleção</w:t>
      </w:r>
      <w:r w:rsidRPr="00F16A88">
        <w:rPr>
          <w:rFonts w:ascii="Cambria" w:hAnsi="Cambria"/>
          <w:sz w:val="22"/>
          <w:szCs w:val="22"/>
        </w:rPr>
        <w:t xml:space="preserve">, deve tratar qualquer assunto com a </w:t>
      </w:r>
      <w:r w:rsidRPr="00F16A88">
        <w:rPr>
          <w:rFonts w:ascii="Cambria" w:hAnsi="Cambria"/>
          <w:sz w:val="22"/>
          <w:szCs w:val="22"/>
          <w:lang w:val="pt-BR"/>
        </w:rPr>
        <w:t>Organizadora</w:t>
      </w:r>
      <w:r w:rsidRPr="00F16A88">
        <w:rPr>
          <w:rFonts w:ascii="Cambria" w:hAnsi="Cambria"/>
          <w:sz w:val="22"/>
          <w:szCs w:val="22"/>
        </w:rPr>
        <w:t xml:space="preserve"> com a devida urbanidade que se requer de candidatos que pleiteiam cargos públicos, sob pena de exclusão do </w:t>
      </w:r>
      <w:r>
        <w:rPr>
          <w:rFonts w:ascii="Cambria" w:hAnsi="Cambria"/>
          <w:sz w:val="22"/>
          <w:szCs w:val="22"/>
          <w:lang w:val="pt-BR"/>
        </w:rPr>
        <w:t>processo de seleção</w:t>
      </w:r>
      <w:r w:rsidRPr="00F16A88">
        <w:rPr>
          <w:rFonts w:ascii="Cambria" w:hAnsi="Cambria"/>
          <w:sz w:val="22"/>
          <w:szCs w:val="22"/>
        </w:rPr>
        <w:t xml:space="preserve"> a qualquer tempo. </w:t>
      </w:r>
    </w:p>
    <w:p w14:paraId="38C17417" w14:textId="38AAF0E5" w:rsidR="00C334DC" w:rsidRDefault="00C334DC" w:rsidP="00C334DC">
      <w:pPr>
        <w:numPr>
          <w:ilvl w:val="1"/>
          <w:numId w:val="5"/>
        </w:numPr>
        <w:tabs>
          <w:tab w:val="left" w:pos="0"/>
          <w:tab w:val="left" w:pos="567"/>
        </w:tabs>
        <w:spacing w:after="120"/>
        <w:ind w:left="567" w:hanging="567"/>
        <w:jc w:val="both"/>
        <w:rPr>
          <w:rFonts w:ascii="Cambria" w:hAnsi="Cambria"/>
          <w:sz w:val="22"/>
          <w:szCs w:val="22"/>
        </w:rPr>
      </w:pPr>
      <w:r w:rsidRPr="00F16A88">
        <w:rPr>
          <w:rFonts w:ascii="Cambria" w:hAnsi="Cambria"/>
          <w:sz w:val="22"/>
          <w:szCs w:val="22"/>
        </w:rPr>
        <w:t xml:space="preserve">Os casos omissos serão resolvidos pela </w:t>
      </w:r>
      <w:r>
        <w:rPr>
          <w:rFonts w:ascii="Cambria" w:hAnsi="Cambria"/>
          <w:sz w:val="22"/>
          <w:szCs w:val="22"/>
        </w:rPr>
        <w:t>Secretaria</w:t>
      </w:r>
      <w:r w:rsidRPr="0060603A">
        <w:rPr>
          <w:rFonts w:ascii="Cambria" w:hAnsi="Cambria"/>
          <w:sz w:val="22"/>
          <w:szCs w:val="22"/>
        </w:rPr>
        <w:t xml:space="preserve"> Municipal </w:t>
      </w:r>
      <w:r>
        <w:rPr>
          <w:rFonts w:ascii="Cambria" w:hAnsi="Cambria"/>
          <w:sz w:val="22"/>
          <w:szCs w:val="22"/>
        </w:rPr>
        <w:t xml:space="preserve">de Educação </w:t>
      </w:r>
      <w:r w:rsidRPr="00F16A88">
        <w:rPr>
          <w:rFonts w:ascii="Cambria" w:hAnsi="Cambria"/>
          <w:sz w:val="22"/>
          <w:szCs w:val="22"/>
        </w:rPr>
        <w:t xml:space="preserve">de </w:t>
      </w:r>
      <w:r>
        <w:rPr>
          <w:rFonts w:ascii="Cambria" w:hAnsi="Cambria"/>
          <w:sz w:val="22"/>
          <w:szCs w:val="22"/>
        </w:rPr>
        <w:t>Jaicós</w:t>
      </w:r>
      <w:r w:rsidRPr="00F16A88">
        <w:rPr>
          <w:rFonts w:ascii="Cambria" w:hAnsi="Cambria"/>
          <w:sz w:val="22"/>
          <w:szCs w:val="22"/>
        </w:rPr>
        <w:t xml:space="preserve"> e </w:t>
      </w:r>
      <w:r w:rsidR="00BE75B9">
        <w:rPr>
          <w:rFonts w:ascii="Cambria" w:hAnsi="Cambria"/>
          <w:sz w:val="22"/>
          <w:szCs w:val="22"/>
        </w:rPr>
        <w:t>a Comissão Organizadora</w:t>
      </w:r>
      <w:r w:rsidRPr="00F16A88">
        <w:rPr>
          <w:rFonts w:ascii="Cambria" w:hAnsi="Cambria"/>
          <w:sz w:val="22"/>
          <w:szCs w:val="22"/>
        </w:rPr>
        <w:t>, no que a cada um couber</w:t>
      </w:r>
      <w:r w:rsidR="00BE75B9">
        <w:rPr>
          <w:rFonts w:ascii="Cambria" w:hAnsi="Cambria"/>
          <w:sz w:val="22"/>
          <w:szCs w:val="22"/>
        </w:rPr>
        <w:t>.</w:t>
      </w:r>
    </w:p>
    <w:p w14:paraId="708F7596" w14:textId="77777777" w:rsidR="00C334DC" w:rsidRPr="00F16A88" w:rsidRDefault="00C334DC" w:rsidP="00C334DC">
      <w:pPr>
        <w:numPr>
          <w:ilvl w:val="1"/>
          <w:numId w:val="5"/>
        </w:numPr>
        <w:tabs>
          <w:tab w:val="left" w:pos="0"/>
          <w:tab w:val="left" w:pos="567"/>
        </w:tabs>
        <w:ind w:left="567" w:hanging="567"/>
        <w:jc w:val="both"/>
        <w:rPr>
          <w:rFonts w:ascii="Cambria" w:hAnsi="Cambria"/>
          <w:sz w:val="22"/>
          <w:szCs w:val="22"/>
        </w:rPr>
      </w:pPr>
      <w:r w:rsidRPr="00F16A88">
        <w:rPr>
          <w:rFonts w:ascii="Cambria" w:hAnsi="Cambria"/>
          <w:sz w:val="22"/>
          <w:szCs w:val="22"/>
        </w:rPr>
        <w:t>Este Edital entra em vigor na data de sua publicação.</w:t>
      </w:r>
    </w:p>
    <w:p w14:paraId="4A9EF686" w14:textId="77777777" w:rsidR="00C334DC" w:rsidRDefault="00C334DC" w:rsidP="00C334DC">
      <w:pPr>
        <w:pStyle w:val="Corpodetexto"/>
        <w:tabs>
          <w:tab w:val="left" w:pos="567"/>
        </w:tabs>
        <w:ind w:left="567" w:hanging="567"/>
        <w:jc w:val="right"/>
        <w:rPr>
          <w:rFonts w:ascii="Cambria" w:hAnsi="Cambria"/>
          <w:sz w:val="22"/>
          <w:szCs w:val="22"/>
          <w:lang w:val="pt-BR"/>
        </w:rPr>
      </w:pPr>
    </w:p>
    <w:p w14:paraId="4F645669" w14:textId="77777777" w:rsidR="00C334DC" w:rsidRDefault="00C334DC" w:rsidP="00C334DC">
      <w:pPr>
        <w:pStyle w:val="Corpodetexto"/>
        <w:tabs>
          <w:tab w:val="left" w:pos="567"/>
        </w:tabs>
        <w:ind w:left="567" w:hanging="567"/>
        <w:jc w:val="right"/>
        <w:rPr>
          <w:rFonts w:ascii="Cambria" w:hAnsi="Cambria"/>
          <w:sz w:val="22"/>
          <w:szCs w:val="22"/>
          <w:lang w:val="pt-BR"/>
        </w:rPr>
      </w:pPr>
    </w:p>
    <w:p w14:paraId="5753CAEB" w14:textId="77777777" w:rsidR="00C334DC" w:rsidRDefault="00C334DC" w:rsidP="00C334DC">
      <w:pPr>
        <w:pStyle w:val="Corpodetexto"/>
        <w:tabs>
          <w:tab w:val="left" w:pos="567"/>
        </w:tabs>
        <w:ind w:left="567" w:hanging="567"/>
        <w:jc w:val="right"/>
        <w:rPr>
          <w:rFonts w:ascii="Cambria" w:hAnsi="Cambria"/>
          <w:sz w:val="22"/>
          <w:szCs w:val="22"/>
          <w:lang w:val="pt-BR"/>
        </w:rPr>
      </w:pPr>
    </w:p>
    <w:p w14:paraId="449C6BDE" w14:textId="0265E5B2" w:rsidR="00C334DC" w:rsidRDefault="00C334DC" w:rsidP="00C334DC">
      <w:pPr>
        <w:pStyle w:val="Corpodetexto"/>
        <w:tabs>
          <w:tab w:val="left" w:pos="567"/>
        </w:tabs>
        <w:ind w:left="567" w:hanging="567"/>
        <w:jc w:val="right"/>
        <w:rPr>
          <w:rFonts w:ascii="Cambria" w:hAnsi="Cambria"/>
          <w:sz w:val="22"/>
          <w:szCs w:val="22"/>
          <w:lang w:val="pt-BR"/>
        </w:rPr>
      </w:pPr>
      <w:r>
        <w:rPr>
          <w:rFonts w:ascii="Cambria" w:hAnsi="Cambria"/>
          <w:sz w:val="22"/>
          <w:szCs w:val="22"/>
          <w:lang w:val="pt-BR"/>
        </w:rPr>
        <w:t>Jaicós</w:t>
      </w:r>
      <w:r w:rsidRPr="00A90445">
        <w:rPr>
          <w:rFonts w:ascii="Cambria" w:hAnsi="Cambria"/>
          <w:sz w:val="22"/>
          <w:szCs w:val="22"/>
          <w:lang w:val="pt-BR"/>
        </w:rPr>
        <w:t xml:space="preserve"> - P</w:t>
      </w:r>
      <w:r>
        <w:rPr>
          <w:rFonts w:ascii="Cambria" w:hAnsi="Cambria"/>
          <w:sz w:val="22"/>
          <w:szCs w:val="22"/>
          <w:lang w:val="pt-BR"/>
        </w:rPr>
        <w:t>I</w:t>
      </w:r>
      <w:r w:rsidRPr="00A90445">
        <w:rPr>
          <w:rFonts w:ascii="Cambria" w:hAnsi="Cambria"/>
          <w:sz w:val="22"/>
          <w:szCs w:val="22"/>
        </w:rPr>
        <w:t xml:space="preserve">, </w:t>
      </w:r>
      <w:r w:rsidR="00BE75B9">
        <w:rPr>
          <w:rFonts w:ascii="Cambria" w:hAnsi="Cambria"/>
          <w:sz w:val="22"/>
          <w:szCs w:val="22"/>
          <w:lang w:val="pt-BR"/>
        </w:rPr>
        <w:t>30</w:t>
      </w:r>
      <w:r>
        <w:rPr>
          <w:rFonts w:ascii="Cambria" w:hAnsi="Cambria"/>
          <w:sz w:val="22"/>
          <w:szCs w:val="22"/>
          <w:lang w:val="pt-BR"/>
        </w:rPr>
        <w:t xml:space="preserve"> de </w:t>
      </w:r>
      <w:r w:rsidR="00BE75B9">
        <w:rPr>
          <w:rFonts w:ascii="Cambria" w:hAnsi="Cambria"/>
          <w:sz w:val="22"/>
          <w:szCs w:val="22"/>
          <w:lang w:val="pt-BR"/>
        </w:rPr>
        <w:t>março</w:t>
      </w:r>
      <w:r>
        <w:rPr>
          <w:rFonts w:ascii="Cambria" w:hAnsi="Cambria"/>
          <w:sz w:val="22"/>
          <w:szCs w:val="22"/>
          <w:lang w:val="pt-BR"/>
        </w:rPr>
        <w:t xml:space="preserve"> </w:t>
      </w:r>
      <w:r w:rsidRPr="00A90445">
        <w:rPr>
          <w:rFonts w:ascii="Cambria" w:hAnsi="Cambria"/>
          <w:sz w:val="22"/>
          <w:szCs w:val="22"/>
        </w:rPr>
        <w:t xml:space="preserve">de </w:t>
      </w:r>
      <w:r>
        <w:rPr>
          <w:rFonts w:ascii="Cambria" w:hAnsi="Cambria"/>
          <w:sz w:val="22"/>
          <w:szCs w:val="22"/>
          <w:lang w:val="pt-BR"/>
        </w:rPr>
        <w:t>2023</w:t>
      </w:r>
      <w:r w:rsidRPr="00A90445">
        <w:rPr>
          <w:rFonts w:ascii="Cambria" w:hAnsi="Cambria"/>
          <w:sz w:val="22"/>
          <w:szCs w:val="22"/>
        </w:rPr>
        <w:t>.</w:t>
      </w:r>
    </w:p>
    <w:p w14:paraId="3FE2FCF7" w14:textId="77777777" w:rsidR="00C334DC" w:rsidRDefault="00C334DC" w:rsidP="00C334DC">
      <w:pPr>
        <w:pStyle w:val="Corpodetexto"/>
        <w:tabs>
          <w:tab w:val="left" w:pos="567"/>
        </w:tabs>
        <w:ind w:left="567" w:hanging="567"/>
        <w:jc w:val="right"/>
        <w:rPr>
          <w:rFonts w:ascii="Cambria" w:hAnsi="Cambria"/>
          <w:sz w:val="22"/>
          <w:szCs w:val="22"/>
          <w:lang w:val="pt-BR"/>
        </w:rPr>
      </w:pPr>
    </w:p>
    <w:p w14:paraId="020F56FE" w14:textId="77777777" w:rsidR="00C334DC" w:rsidRDefault="00C334DC" w:rsidP="00C334DC">
      <w:pPr>
        <w:pStyle w:val="Corpodetexto"/>
        <w:tabs>
          <w:tab w:val="left" w:pos="567"/>
        </w:tabs>
        <w:ind w:left="567" w:hanging="567"/>
        <w:jc w:val="right"/>
        <w:rPr>
          <w:rFonts w:ascii="Cambria" w:hAnsi="Cambria"/>
          <w:sz w:val="22"/>
          <w:szCs w:val="22"/>
          <w:lang w:val="pt-BR"/>
        </w:rPr>
      </w:pPr>
    </w:p>
    <w:p w14:paraId="2188F7C9" w14:textId="77777777" w:rsidR="00C334DC" w:rsidRDefault="00C334DC" w:rsidP="00C334DC">
      <w:pPr>
        <w:pStyle w:val="Corpodetexto"/>
        <w:tabs>
          <w:tab w:val="left" w:pos="567"/>
        </w:tabs>
        <w:ind w:left="567" w:hanging="567"/>
        <w:jc w:val="right"/>
        <w:rPr>
          <w:rFonts w:ascii="Cambria" w:hAnsi="Cambria"/>
          <w:sz w:val="22"/>
          <w:szCs w:val="22"/>
          <w:lang w:val="pt-BR"/>
        </w:rPr>
      </w:pPr>
    </w:p>
    <w:p w14:paraId="1E96A5A0" w14:textId="77777777" w:rsidR="00C334DC" w:rsidRDefault="00C334DC" w:rsidP="00C334DC">
      <w:pPr>
        <w:pStyle w:val="Corpodetexto"/>
        <w:tabs>
          <w:tab w:val="left" w:pos="567"/>
        </w:tabs>
        <w:ind w:left="567" w:hanging="567"/>
        <w:jc w:val="center"/>
        <w:rPr>
          <w:rFonts w:ascii="Cambria" w:hAnsi="Cambria"/>
          <w:sz w:val="22"/>
          <w:szCs w:val="22"/>
          <w:lang w:val="pt-BR"/>
        </w:rPr>
      </w:pPr>
    </w:p>
    <w:p w14:paraId="145CC02C" w14:textId="77777777" w:rsidR="00C334DC" w:rsidRPr="00D664DD" w:rsidRDefault="00C334DC" w:rsidP="00C334DC">
      <w:pPr>
        <w:pStyle w:val="Corpodetexto"/>
        <w:tabs>
          <w:tab w:val="left" w:pos="567"/>
        </w:tabs>
        <w:ind w:left="567" w:hanging="567"/>
        <w:jc w:val="center"/>
        <w:rPr>
          <w:rFonts w:ascii="Cambria" w:hAnsi="Cambria"/>
          <w:b/>
          <w:sz w:val="22"/>
          <w:szCs w:val="22"/>
          <w:lang w:val="pt-BR"/>
        </w:rPr>
      </w:pPr>
      <w:r w:rsidRPr="00D664DD">
        <w:rPr>
          <w:rFonts w:ascii="Cambria" w:hAnsi="Cambria"/>
          <w:b/>
          <w:sz w:val="22"/>
          <w:szCs w:val="22"/>
          <w:lang w:val="pt-BR"/>
        </w:rPr>
        <w:t>Antônio de Pádua Carvalho</w:t>
      </w:r>
    </w:p>
    <w:p w14:paraId="454511AE" w14:textId="77777777" w:rsidR="00C334DC" w:rsidRDefault="00C334DC" w:rsidP="00C334DC">
      <w:pPr>
        <w:pStyle w:val="Corpodetexto"/>
        <w:tabs>
          <w:tab w:val="left" w:pos="567"/>
        </w:tabs>
        <w:ind w:left="567" w:hanging="567"/>
        <w:jc w:val="center"/>
        <w:rPr>
          <w:rFonts w:ascii="Cambria" w:hAnsi="Cambria"/>
          <w:sz w:val="22"/>
          <w:szCs w:val="22"/>
          <w:lang w:val="pt-BR"/>
        </w:rPr>
      </w:pPr>
      <w:r>
        <w:rPr>
          <w:rFonts w:ascii="Cambria" w:hAnsi="Cambria"/>
          <w:sz w:val="22"/>
          <w:szCs w:val="22"/>
          <w:lang w:val="pt-BR"/>
        </w:rPr>
        <w:t>Secretário Municipal de Educação</w:t>
      </w:r>
    </w:p>
    <w:p w14:paraId="05C414CF" w14:textId="77777777" w:rsidR="00C334DC" w:rsidRDefault="00C334DC" w:rsidP="00C334DC">
      <w:pPr>
        <w:pStyle w:val="Corpodetexto"/>
        <w:tabs>
          <w:tab w:val="left" w:pos="567"/>
        </w:tabs>
        <w:ind w:left="567" w:hanging="567"/>
        <w:jc w:val="right"/>
        <w:rPr>
          <w:rFonts w:ascii="Cambria" w:hAnsi="Cambria"/>
          <w:sz w:val="22"/>
          <w:szCs w:val="22"/>
          <w:lang w:val="pt-BR"/>
        </w:rPr>
      </w:pPr>
    </w:p>
    <w:p w14:paraId="4E5EFF72" w14:textId="77777777" w:rsidR="00C334DC" w:rsidRDefault="00C334DC" w:rsidP="00C334DC">
      <w:pPr>
        <w:pStyle w:val="PargrafodaLista"/>
        <w:shd w:val="clear" w:color="auto" w:fill="FFFFFF"/>
        <w:ind w:left="0"/>
        <w:contextualSpacing w:val="0"/>
        <w:jc w:val="center"/>
        <w:rPr>
          <w:rFonts w:ascii="Cambria" w:hAnsi="Cambria"/>
          <w:b/>
          <w:sz w:val="22"/>
          <w:szCs w:val="22"/>
          <w:shd w:val="clear" w:color="auto" w:fill="FFFFFF"/>
        </w:rPr>
      </w:pPr>
      <w:r>
        <w:rPr>
          <w:rFonts w:ascii="Cambria" w:hAnsi="Cambria"/>
          <w:b/>
          <w:sz w:val="22"/>
          <w:szCs w:val="22"/>
        </w:rPr>
        <w:br w:type="page"/>
      </w:r>
      <w:r>
        <w:rPr>
          <w:rFonts w:ascii="Cambria" w:hAnsi="Cambria"/>
          <w:b/>
          <w:sz w:val="22"/>
          <w:szCs w:val="22"/>
        </w:rPr>
        <w:lastRenderedPageBreak/>
        <w:t>A</w:t>
      </w:r>
      <w:r w:rsidRPr="00AA7B35">
        <w:rPr>
          <w:rFonts w:ascii="Cambria" w:hAnsi="Cambria"/>
          <w:b/>
          <w:sz w:val="22"/>
          <w:szCs w:val="22"/>
        </w:rPr>
        <w:t xml:space="preserve">NEXO I </w:t>
      </w:r>
      <w:r>
        <w:rPr>
          <w:rFonts w:ascii="Cambria" w:hAnsi="Cambria"/>
          <w:b/>
          <w:sz w:val="22"/>
          <w:szCs w:val="22"/>
        </w:rPr>
        <w:t>–</w:t>
      </w:r>
      <w:r w:rsidRPr="00AA7B35">
        <w:rPr>
          <w:rFonts w:ascii="Cambria" w:hAnsi="Cambria"/>
          <w:b/>
          <w:sz w:val="22"/>
          <w:szCs w:val="22"/>
        </w:rPr>
        <w:t xml:space="preserve"> </w:t>
      </w:r>
      <w:r w:rsidRPr="00AA7B35">
        <w:rPr>
          <w:rFonts w:ascii="Cambria" w:hAnsi="Cambria"/>
          <w:b/>
          <w:sz w:val="22"/>
          <w:szCs w:val="22"/>
          <w:shd w:val="clear" w:color="auto" w:fill="FFFFFF"/>
        </w:rPr>
        <w:t>CRONOGRAMA</w:t>
      </w:r>
      <w:r>
        <w:rPr>
          <w:rFonts w:ascii="Cambria" w:hAnsi="Cambria"/>
          <w:b/>
          <w:sz w:val="22"/>
          <w:szCs w:val="22"/>
          <w:shd w:val="clear" w:color="auto" w:fill="FFFFFF"/>
        </w:rPr>
        <w:t xml:space="preserve"> PREVISTO</w:t>
      </w:r>
    </w:p>
    <w:p w14:paraId="2D7AA5BC" w14:textId="77777777" w:rsidR="00C334DC" w:rsidRDefault="00C334DC" w:rsidP="00C334DC">
      <w:pPr>
        <w:pStyle w:val="PargrafodaLista"/>
        <w:shd w:val="clear" w:color="auto" w:fill="FFFFFF"/>
        <w:ind w:left="0"/>
        <w:contextualSpacing w:val="0"/>
        <w:jc w:val="center"/>
        <w:rPr>
          <w:rFonts w:ascii="Cambria" w:hAnsi="Cambria"/>
          <w:b/>
          <w:sz w:val="22"/>
          <w:szCs w:val="22"/>
          <w:shd w:val="clear" w:color="auto" w:fill="FFFFFF"/>
        </w:rPr>
      </w:pPr>
    </w:p>
    <w:tbl>
      <w:tblPr>
        <w:tblW w:w="9951"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890"/>
        <w:gridCol w:w="3061"/>
      </w:tblGrid>
      <w:tr w:rsidR="00C334DC" w:rsidRPr="00F31A27" w14:paraId="6CE95396" w14:textId="77777777" w:rsidTr="0070723C">
        <w:trPr>
          <w:trHeight w:val="427"/>
        </w:trPr>
        <w:tc>
          <w:tcPr>
            <w:tcW w:w="6890" w:type="dxa"/>
            <w:tcBorders>
              <w:top w:val="single" w:sz="12" w:space="0" w:color="auto"/>
              <w:left w:val="single" w:sz="12" w:space="0" w:color="auto"/>
              <w:bottom w:val="single" w:sz="12" w:space="0" w:color="auto"/>
            </w:tcBorders>
            <w:shd w:val="clear" w:color="auto" w:fill="ECF1F8"/>
            <w:vAlign w:val="center"/>
          </w:tcPr>
          <w:p w14:paraId="5534F7A9" w14:textId="77777777" w:rsidR="00C334DC" w:rsidRPr="00F31A27" w:rsidRDefault="00C334DC" w:rsidP="000D7F6D">
            <w:pPr>
              <w:jc w:val="center"/>
              <w:rPr>
                <w:rFonts w:ascii="Cambria" w:hAnsi="Cambria"/>
                <w:b/>
                <w:color w:val="000000"/>
              </w:rPr>
            </w:pPr>
            <w:r w:rsidRPr="00F31A27">
              <w:rPr>
                <w:rFonts w:ascii="Cambria" w:hAnsi="Cambria"/>
                <w:b/>
                <w:color w:val="000000"/>
              </w:rPr>
              <w:t>ATIVIDADES</w:t>
            </w:r>
          </w:p>
        </w:tc>
        <w:tc>
          <w:tcPr>
            <w:tcW w:w="3061" w:type="dxa"/>
            <w:tcBorders>
              <w:top w:val="single" w:sz="12" w:space="0" w:color="auto"/>
              <w:bottom w:val="single" w:sz="12" w:space="0" w:color="auto"/>
              <w:right w:val="single" w:sz="12" w:space="0" w:color="auto"/>
            </w:tcBorders>
            <w:shd w:val="clear" w:color="auto" w:fill="ECF1F8"/>
            <w:vAlign w:val="center"/>
          </w:tcPr>
          <w:p w14:paraId="6C0DEA7B" w14:textId="77777777" w:rsidR="00C334DC" w:rsidRPr="00F31A27" w:rsidRDefault="00C334DC" w:rsidP="000D7F6D">
            <w:pPr>
              <w:jc w:val="center"/>
              <w:rPr>
                <w:rFonts w:ascii="Cambria" w:hAnsi="Cambria"/>
                <w:b/>
                <w:color w:val="000000"/>
              </w:rPr>
            </w:pPr>
            <w:r w:rsidRPr="00F31A27">
              <w:rPr>
                <w:rFonts w:ascii="Cambria" w:hAnsi="Cambria"/>
                <w:b/>
                <w:color w:val="000000"/>
              </w:rPr>
              <w:t>DATAS PREVISTAS</w:t>
            </w:r>
          </w:p>
        </w:tc>
      </w:tr>
      <w:tr w:rsidR="00C334DC" w:rsidRPr="00F31A27" w14:paraId="7C7B289F" w14:textId="77777777" w:rsidTr="0070723C">
        <w:trPr>
          <w:trHeight w:val="427"/>
        </w:trPr>
        <w:tc>
          <w:tcPr>
            <w:tcW w:w="6890" w:type="dxa"/>
            <w:tcBorders>
              <w:top w:val="single" w:sz="12" w:space="0" w:color="auto"/>
              <w:left w:val="single" w:sz="12" w:space="0" w:color="auto"/>
            </w:tcBorders>
            <w:vAlign w:val="center"/>
          </w:tcPr>
          <w:p w14:paraId="4E3898B4" w14:textId="77777777" w:rsidR="00C334DC" w:rsidRPr="00F31A27" w:rsidRDefault="00C334DC" w:rsidP="000D7F6D">
            <w:pPr>
              <w:rPr>
                <w:rFonts w:ascii="Cambria" w:hAnsi="Cambria"/>
                <w:color w:val="000000"/>
                <w:sz w:val="22"/>
                <w:szCs w:val="22"/>
              </w:rPr>
            </w:pPr>
            <w:r w:rsidRPr="00F31A27">
              <w:rPr>
                <w:rFonts w:ascii="Cambria" w:hAnsi="Cambria"/>
                <w:color w:val="000000"/>
                <w:sz w:val="22"/>
                <w:szCs w:val="22"/>
              </w:rPr>
              <w:t>Publicação do Edital</w:t>
            </w:r>
          </w:p>
        </w:tc>
        <w:tc>
          <w:tcPr>
            <w:tcW w:w="3061" w:type="dxa"/>
            <w:tcBorders>
              <w:top w:val="single" w:sz="12" w:space="0" w:color="auto"/>
              <w:right w:val="single" w:sz="12" w:space="0" w:color="auto"/>
            </w:tcBorders>
            <w:vAlign w:val="center"/>
          </w:tcPr>
          <w:p w14:paraId="6C470AED" w14:textId="3CB29B10" w:rsidR="00C334DC" w:rsidRPr="00F31A27" w:rsidRDefault="002E0BE0" w:rsidP="000D7F6D">
            <w:pPr>
              <w:jc w:val="center"/>
              <w:rPr>
                <w:rFonts w:ascii="Cambria" w:hAnsi="Cambria"/>
                <w:color w:val="000000"/>
              </w:rPr>
            </w:pPr>
            <w:r>
              <w:rPr>
                <w:rFonts w:ascii="Cambria" w:hAnsi="Cambria"/>
                <w:color w:val="000000"/>
              </w:rPr>
              <w:t>30</w:t>
            </w:r>
            <w:r w:rsidR="00C334DC" w:rsidRPr="00F31A27">
              <w:rPr>
                <w:rFonts w:ascii="Cambria" w:hAnsi="Cambria"/>
                <w:color w:val="000000"/>
              </w:rPr>
              <w:t>/</w:t>
            </w:r>
            <w:r>
              <w:rPr>
                <w:rFonts w:ascii="Cambria" w:hAnsi="Cambria"/>
                <w:color w:val="000000"/>
              </w:rPr>
              <w:t>03</w:t>
            </w:r>
            <w:r w:rsidR="00C334DC" w:rsidRPr="00F31A27">
              <w:rPr>
                <w:rFonts w:ascii="Cambria" w:hAnsi="Cambria"/>
                <w:color w:val="000000"/>
              </w:rPr>
              <w:t>/2023</w:t>
            </w:r>
          </w:p>
        </w:tc>
      </w:tr>
      <w:tr w:rsidR="00C334DC" w:rsidRPr="00F31A27" w14:paraId="6AC58D0A" w14:textId="77777777" w:rsidTr="0070723C">
        <w:trPr>
          <w:trHeight w:val="427"/>
        </w:trPr>
        <w:tc>
          <w:tcPr>
            <w:tcW w:w="6890" w:type="dxa"/>
            <w:tcBorders>
              <w:left w:val="single" w:sz="12" w:space="0" w:color="auto"/>
            </w:tcBorders>
            <w:vAlign w:val="center"/>
          </w:tcPr>
          <w:p w14:paraId="1BD245CA" w14:textId="1545C9DC" w:rsidR="00C334DC" w:rsidRPr="00F31A27" w:rsidRDefault="00C334DC" w:rsidP="000D7F6D">
            <w:pPr>
              <w:ind w:left="-108"/>
              <w:rPr>
                <w:rFonts w:ascii="Cambria" w:hAnsi="Cambria"/>
                <w:color w:val="000000"/>
                <w:sz w:val="22"/>
                <w:szCs w:val="22"/>
              </w:rPr>
            </w:pPr>
            <w:r w:rsidRPr="00F31A27">
              <w:rPr>
                <w:rFonts w:ascii="Cambria" w:hAnsi="Cambria"/>
                <w:color w:val="000000"/>
                <w:sz w:val="22"/>
                <w:szCs w:val="22"/>
              </w:rPr>
              <w:t xml:space="preserve">  Período de Inscrições </w:t>
            </w:r>
          </w:p>
        </w:tc>
        <w:tc>
          <w:tcPr>
            <w:tcW w:w="3061" w:type="dxa"/>
            <w:tcBorders>
              <w:right w:val="single" w:sz="12" w:space="0" w:color="auto"/>
            </w:tcBorders>
            <w:vAlign w:val="center"/>
          </w:tcPr>
          <w:p w14:paraId="6CCC0AC1" w14:textId="65DD1470" w:rsidR="00C334DC" w:rsidRPr="00F31A27" w:rsidRDefault="004605EA" w:rsidP="000D7F6D">
            <w:pPr>
              <w:jc w:val="center"/>
              <w:rPr>
                <w:rFonts w:ascii="Cambria" w:hAnsi="Cambria"/>
                <w:color w:val="000000"/>
              </w:rPr>
            </w:pPr>
            <w:r>
              <w:rPr>
                <w:rFonts w:ascii="Cambria" w:hAnsi="Cambria"/>
                <w:color w:val="000000"/>
              </w:rPr>
              <w:t>31/03</w:t>
            </w:r>
            <w:r w:rsidR="00E733C2">
              <w:rPr>
                <w:rFonts w:ascii="Cambria" w:hAnsi="Cambria"/>
                <w:color w:val="000000"/>
              </w:rPr>
              <w:t xml:space="preserve"> e </w:t>
            </w:r>
            <w:r w:rsidR="0085235B">
              <w:rPr>
                <w:rFonts w:ascii="Cambria" w:hAnsi="Cambria"/>
                <w:color w:val="000000"/>
              </w:rPr>
              <w:t>03/04/2023</w:t>
            </w:r>
          </w:p>
        </w:tc>
      </w:tr>
      <w:tr w:rsidR="00C334DC" w:rsidRPr="00F31A27" w14:paraId="23E94380" w14:textId="77777777" w:rsidTr="0070723C">
        <w:trPr>
          <w:trHeight w:val="427"/>
        </w:trPr>
        <w:tc>
          <w:tcPr>
            <w:tcW w:w="6890" w:type="dxa"/>
            <w:tcBorders>
              <w:left w:val="single" w:sz="12" w:space="0" w:color="auto"/>
            </w:tcBorders>
            <w:vAlign w:val="center"/>
          </w:tcPr>
          <w:p w14:paraId="7F658D30" w14:textId="77777777" w:rsidR="00C334DC" w:rsidRPr="00F31A27" w:rsidRDefault="00C334DC" w:rsidP="000D7F6D">
            <w:pPr>
              <w:ind w:left="-108"/>
              <w:rPr>
                <w:rFonts w:ascii="Cambria" w:hAnsi="Cambria"/>
                <w:color w:val="000000"/>
                <w:sz w:val="22"/>
                <w:szCs w:val="22"/>
              </w:rPr>
            </w:pPr>
            <w:r w:rsidRPr="00F31A27">
              <w:rPr>
                <w:rFonts w:ascii="Cambria" w:hAnsi="Cambria"/>
                <w:color w:val="000000"/>
                <w:sz w:val="22"/>
                <w:szCs w:val="22"/>
              </w:rPr>
              <w:t xml:space="preserve">  Divulgação da Lista dos Candidatos Inscritos</w:t>
            </w:r>
          </w:p>
        </w:tc>
        <w:tc>
          <w:tcPr>
            <w:tcW w:w="3061" w:type="dxa"/>
            <w:tcBorders>
              <w:right w:val="single" w:sz="12" w:space="0" w:color="auto"/>
            </w:tcBorders>
            <w:vAlign w:val="center"/>
          </w:tcPr>
          <w:p w14:paraId="75E66CCF" w14:textId="79B6D5CC" w:rsidR="00C334DC" w:rsidRPr="00380BFD" w:rsidRDefault="002E0BE0" w:rsidP="000D7F6D">
            <w:pPr>
              <w:jc w:val="center"/>
              <w:rPr>
                <w:rFonts w:ascii="Cambria" w:hAnsi="Cambria"/>
                <w:color w:val="000000"/>
              </w:rPr>
            </w:pPr>
            <w:r>
              <w:rPr>
                <w:rFonts w:ascii="Cambria" w:hAnsi="Cambria"/>
                <w:color w:val="000000"/>
              </w:rPr>
              <w:t>0</w:t>
            </w:r>
            <w:r w:rsidR="0085235B">
              <w:rPr>
                <w:rFonts w:ascii="Cambria" w:hAnsi="Cambria"/>
                <w:color w:val="000000"/>
              </w:rPr>
              <w:t>4</w:t>
            </w:r>
            <w:r>
              <w:rPr>
                <w:rFonts w:ascii="Cambria" w:hAnsi="Cambria"/>
                <w:color w:val="000000"/>
              </w:rPr>
              <w:t>/04/2023</w:t>
            </w:r>
          </w:p>
        </w:tc>
      </w:tr>
      <w:tr w:rsidR="00C334DC" w:rsidRPr="00F31A27" w14:paraId="0D7201A3" w14:textId="77777777" w:rsidTr="0070723C">
        <w:trPr>
          <w:trHeight w:val="427"/>
        </w:trPr>
        <w:tc>
          <w:tcPr>
            <w:tcW w:w="6890" w:type="dxa"/>
            <w:tcBorders>
              <w:left w:val="single" w:sz="12" w:space="0" w:color="auto"/>
            </w:tcBorders>
            <w:vAlign w:val="center"/>
          </w:tcPr>
          <w:p w14:paraId="5AA57C95" w14:textId="77777777" w:rsidR="00C334DC" w:rsidRPr="00F31A27" w:rsidRDefault="00C334DC" w:rsidP="000D7F6D">
            <w:pPr>
              <w:rPr>
                <w:rFonts w:ascii="Cambria" w:hAnsi="Cambria"/>
                <w:color w:val="000000"/>
                <w:sz w:val="22"/>
                <w:szCs w:val="22"/>
              </w:rPr>
            </w:pPr>
            <w:r w:rsidRPr="00F31A27">
              <w:rPr>
                <w:rFonts w:ascii="Cambria" w:hAnsi="Cambria"/>
                <w:color w:val="000000"/>
                <w:sz w:val="22"/>
                <w:szCs w:val="22"/>
              </w:rPr>
              <w:t xml:space="preserve">Divulgação do Resultado </w:t>
            </w:r>
            <w:r>
              <w:rPr>
                <w:rFonts w:ascii="Cambria" w:hAnsi="Cambria"/>
                <w:color w:val="000000"/>
                <w:sz w:val="22"/>
                <w:szCs w:val="22"/>
              </w:rPr>
              <w:t xml:space="preserve">da Avaliação da Prova de Títulos </w:t>
            </w:r>
          </w:p>
        </w:tc>
        <w:tc>
          <w:tcPr>
            <w:tcW w:w="3061" w:type="dxa"/>
            <w:tcBorders>
              <w:right w:val="single" w:sz="12" w:space="0" w:color="auto"/>
            </w:tcBorders>
            <w:vAlign w:val="center"/>
          </w:tcPr>
          <w:p w14:paraId="19A942BD" w14:textId="5B22B938" w:rsidR="00C334DC" w:rsidRPr="00F31A27" w:rsidRDefault="002E0BE0" w:rsidP="000D7F6D">
            <w:pPr>
              <w:jc w:val="center"/>
              <w:rPr>
                <w:rFonts w:ascii="Cambria" w:hAnsi="Cambria"/>
                <w:color w:val="000000"/>
              </w:rPr>
            </w:pPr>
            <w:r>
              <w:rPr>
                <w:rFonts w:ascii="Cambria" w:hAnsi="Cambria"/>
                <w:color w:val="000000"/>
              </w:rPr>
              <w:t>1</w:t>
            </w:r>
            <w:r w:rsidR="00376FC3">
              <w:rPr>
                <w:rFonts w:ascii="Cambria" w:hAnsi="Cambria"/>
                <w:color w:val="000000"/>
              </w:rPr>
              <w:t>0</w:t>
            </w:r>
            <w:r w:rsidR="00C334DC" w:rsidRPr="00380BFD">
              <w:rPr>
                <w:rFonts w:ascii="Cambria" w:hAnsi="Cambria"/>
                <w:color w:val="000000"/>
              </w:rPr>
              <w:t>/0</w:t>
            </w:r>
            <w:r>
              <w:rPr>
                <w:rFonts w:ascii="Cambria" w:hAnsi="Cambria"/>
                <w:color w:val="000000"/>
              </w:rPr>
              <w:t>4</w:t>
            </w:r>
            <w:r w:rsidR="00C334DC" w:rsidRPr="00380BFD">
              <w:rPr>
                <w:rFonts w:ascii="Cambria" w:hAnsi="Cambria"/>
                <w:color w:val="000000"/>
              </w:rPr>
              <w:t>/2023</w:t>
            </w:r>
          </w:p>
        </w:tc>
      </w:tr>
      <w:tr w:rsidR="00C334DC" w:rsidRPr="00F31A27" w14:paraId="2C51D857" w14:textId="77777777" w:rsidTr="0070723C">
        <w:trPr>
          <w:trHeight w:val="427"/>
        </w:trPr>
        <w:tc>
          <w:tcPr>
            <w:tcW w:w="6890" w:type="dxa"/>
            <w:tcBorders>
              <w:left w:val="single" w:sz="12" w:space="0" w:color="auto"/>
            </w:tcBorders>
            <w:vAlign w:val="center"/>
          </w:tcPr>
          <w:p w14:paraId="69B58DCC" w14:textId="77777777" w:rsidR="00C334DC" w:rsidRPr="00F31A27" w:rsidRDefault="00C334DC" w:rsidP="000D7F6D">
            <w:pPr>
              <w:rPr>
                <w:rFonts w:ascii="Cambria" w:hAnsi="Cambria"/>
                <w:color w:val="000000"/>
                <w:sz w:val="22"/>
                <w:szCs w:val="22"/>
              </w:rPr>
            </w:pPr>
            <w:r w:rsidRPr="00F31A27">
              <w:rPr>
                <w:rFonts w:ascii="Cambria" w:hAnsi="Cambria"/>
                <w:color w:val="000000"/>
                <w:sz w:val="22"/>
                <w:szCs w:val="22"/>
              </w:rPr>
              <w:t xml:space="preserve">Prazo para entrega dos recursos contra Resultado da Prova </w:t>
            </w:r>
            <w:r>
              <w:rPr>
                <w:rFonts w:ascii="Cambria" w:hAnsi="Cambria"/>
                <w:color w:val="000000"/>
                <w:sz w:val="22"/>
                <w:szCs w:val="22"/>
              </w:rPr>
              <w:t>de Títulos</w:t>
            </w:r>
            <w:r w:rsidRPr="00F31A27">
              <w:rPr>
                <w:rFonts w:ascii="Cambria" w:hAnsi="Cambria"/>
                <w:color w:val="000000"/>
                <w:sz w:val="22"/>
                <w:szCs w:val="22"/>
              </w:rPr>
              <w:t xml:space="preserve"> </w:t>
            </w:r>
          </w:p>
        </w:tc>
        <w:tc>
          <w:tcPr>
            <w:tcW w:w="3061" w:type="dxa"/>
            <w:tcBorders>
              <w:right w:val="single" w:sz="12" w:space="0" w:color="auto"/>
            </w:tcBorders>
            <w:vAlign w:val="center"/>
          </w:tcPr>
          <w:p w14:paraId="750DC52A" w14:textId="100DDCE7" w:rsidR="00C334DC" w:rsidRPr="00F31A27" w:rsidRDefault="00C334DC" w:rsidP="000D7F6D">
            <w:pPr>
              <w:jc w:val="center"/>
              <w:rPr>
                <w:rFonts w:ascii="Cambria" w:hAnsi="Cambria"/>
                <w:color w:val="000000"/>
              </w:rPr>
            </w:pPr>
            <w:r>
              <w:rPr>
                <w:rFonts w:ascii="Cambria" w:hAnsi="Cambria"/>
                <w:color w:val="000000"/>
              </w:rPr>
              <w:t>1</w:t>
            </w:r>
            <w:r w:rsidR="00376FC3">
              <w:rPr>
                <w:rFonts w:ascii="Cambria" w:hAnsi="Cambria"/>
                <w:color w:val="000000"/>
              </w:rPr>
              <w:t>1</w:t>
            </w:r>
            <w:r>
              <w:rPr>
                <w:rFonts w:ascii="Cambria" w:hAnsi="Cambria"/>
                <w:color w:val="000000"/>
              </w:rPr>
              <w:t xml:space="preserve"> e 1</w:t>
            </w:r>
            <w:r w:rsidR="00376FC3">
              <w:rPr>
                <w:rFonts w:ascii="Cambria" w:hAnsi="Cambria"/>
                <w:color w:val="000000"/>
              </w:rPr>
              <w:t>2</w:t>
            </w:r>
            <w:r w:rsidRPr="00380BFD">
              <w:rPr>
                <w:rFonts w:ascii="Cambria" w:hAnsi="Cambria"/>
                <w:color w:val="000000"/>
              </w:rPr>
              <w:t>/0</w:t>
            </w:r>
            <w:r w:rsidR="002E0BE0">
              <w:rPr>
                <w:rFonts w:ascii="Cambria" w:hAnsi="Cambria"/>
                <w:color w:val="000000"/>
              </w:rPr>
              <w:t>4</w:t>
            </w:r>
            <w:r w:rsidRPr="00380BFD">
              <w:rPr>
                <w:rFonts w:ascii="Cambria" w:hAnsi="Cambria"/>
                <w:color w:val="000000"/>
              </w:rPr>
              <w:t>/2023</w:t>
            </w:r>
          </w:p>
        </w:tc>
      </w:tr>
      <w:tr w:rsidR="00C334DC" w:rsidRPr="00A90445" w14:paraId="2FDF7EC1" w14:textId="77777777" w:rsidTr="0070723C">
        <w:trPr>
          <w:trHeight w:val="427"/>
        </w:trPr>
        <w:tc>
          <w:tcPr>
            <w:tcW w:w="6890" w:type="dxa"/>
            <w:tcBorders>
              <w:left w:val="single" w:sz="12" w:space="0" w:color="auto"/>
            </w:tcBorders>
            <w:vAlign w:val="center"/>
          </w:tcPr>
          <w:p w14:paraId="5AE553A7" w14:textId="77777777" w:rsidR="00C334DC" w:rsidRPr="00BD7B80" w:rsidRDefault="00C334DC" w:rsidP="000D7F6D">
            <w:pPr>
              <w:rPr>
                <w:rFonts w:ascii="Cambria" w:hAnsi="Cambria"/>
                <w:b/>
                <w:sz w:val="22"/>
                <w:szCs w:val="22"/>
              </w:rPr>
            </w:pPr>
            <w:r w:rsidRPr="00BD7B80">
              <w:rPr>
                <w:rFonts w:ascii="Cambria" w:hAnsi="Cambria"/>
                <w:b/>
                <w:sz w:val="22"/>
                <w:szCs w:val="22"/>
              </w:rPr>
              <w:t>Divulgação do Resultado Final (DEFINITIVO)</w:t>
            </w:r>
          </w:p>
        </w:tc>
        <w:tc>
          <w:tcPr>
            <w:tcW w:w="3061" w:type="dxa"/>
            <w:tcBorders>
              <w:right w:val="single" w:sz="12" w:space="0" w:color="auto"/>
            </w:tcBorders>
            <w:vAlign w:val="center"/>
          </w:tcPr>
          <w:p w14:paraId="2AC7038A" w14:textId="0DD20C0A" w:rsidR="00C334DC" w:rsidRPr="00380BFD" w:rsidRDefault="002E0BE0" w:rsidP="000D7F6D">
            <w:pPr>
              <w:jc w:val="center"/>
              <w:rPr>
                <w:rFonts w:ascii="Cambria" w:hAnsi="Cambria"/>
              </w:rPr>
            </w:pPr>
            <w:r>
              <w:rPr>
                <w:rFonts w:ascii="Cambria" w:hAnsi="Cambria"/>
              </w:rPr>
              <w:t>1</w:t>
            </w:r>
            <w:r w:rsidR="005B35D0">
              <w:rPr>
                <w:rFonts w:ascii="Cambria" w:hAnsi="Cambria"/>
              </w:rPr>
              <w:t>4</w:t>
            </w:r>
            <w:r w:rsidR="00C334DC" w:rsidRPr="00380BFD">
              <w:rPr>
                <w:rFonts w:ascii="Cambria" w:hAnsi="Cambria"/>
                <w:color w:val="000000"/>
              </w:rPr>
              <w:t>/0</w:t>
            </w:r>
            <w:r>
              <w:rPr>
                <w:rFonts w:ascii="Cambria" w:hAnsi="Cambria"/>
                <w:color w:val="000000"/>
              </w:rPr>
              <w:t>4</w:t>
            </w:r>
            <w:r w:rsidR="00C334DC" w:rsidRPr="00380BFD">
              <w:rPr>
                <w:rFonts w:ascii="Cambria" w:hAnsi="Cambria"/>
                <w:color w:val="000000"/>
              </w:rPr>
              <w:t>/2023</w:t>
            </w:r>
          </w:p>
        </w:tc>
      </w:tr>
    </w:tbl>
    <w:p w14:paraId="2C0E7FBE" w14:textId="77777777" w:rsidR="00C334DC" w:rsidRDefault="00C334DC" w:rsidP="00C334DC">
      <w:pPr>
        <w:pStyle w:val="PargrafodaLista"/>
        <w:shd w:val="clear" w:color="auto" w:fill="FFFFFF"/>
        <w:ind w:left="0"/>
        <w:contextualSpacing w:val="0"/>
        <w:jc w:val="center"/>
        <w:rPr>
          <w:rFonts w:ascii="Cambria" w:hAnsi="Cambria"/>
          <w:b/>
          <w:sz w:val="22"/>
          <w:szCs w:val="22"/>
          <w:shd w:val="clear" w:color="auto" w:fill="FFFFFF"/>
        </w:rPr>
      </w:pPr>
    </w:p>
    <w:p w14:paraId="55C1139E" w14:textId="77777777" w:rsidR="00FA37B0" w:rsidRDefault="00C334DC" w:rsidP="00C334DC">
      <w:pPr>
        <w:jc w:val="center"/>
        <w:rPr>
          <w:rFonts w:ascii="Cambria" w:hAnsi="Cambria"/>
          <w:b/>
          <w:sz w:val="22"/>
          <w:szCs w:val="22"/>
        </w:rPr>
      </w:pPr>
      <w:r>
        <w:rPr>
          <w:rFonts w:ascii="Cambria" w:hAnsi="Cambria"/>
          <w:b/>
          <w:sz w:val="22"/>
          <w:szCs w:val="22"/>
        </w:rPr>
        <w:br w:type="page"/>
      </w:r>
    </w:p>
    <w:p w14:paraId="7425BC3D" w14:textId="77777777" w:rsidR="00FA37B0" w:rsidRDefault="00FA37B0" w:rsidP="00C334DC">
      <w:pPr>
        <w:jc w:val="center"/>
        <w:rPr>
          <w:rFonts w:ascii="Cambria" w:hAnsi="Cambria"/>
          <w:b/>
          <w:sz w:val="22"/>
          <w:szCs w:val="22"/>
        </w:rPr>
      </w:pPr>
    </w:p>
    <w:p w14:paraId="09D1153B" w14:textId="77777777" w:rsidR="00FA37B0" w:rsidRDefault="00FA37B0" w:rsidP="00C334DC">
      <w:pPr>
        <w:jc w:val="center"/>
        <w:rPr>
          <w:rFonts w:ascii="Cambria" w:hAnsi="Cambria"/>
          <w:b/>
          <w:sz w:val="22"/>
          <w:szCs w:val="22"/>
        </w:rPr>
      </w:pPr>
    </w:p>
    <w:p w14:paraId="43475665" w14:textId="66B35BAE" w:rsidR="00C334DC" w:rsidRDefault="00C334DC" w:rsidP="00C334DC">
      <w:pPr>
        <w:jc w:val="center"/>
        <w:rPr>
          <w:rFonts w:ascii="Cambria" w:hAnsi="Cambria"/>
          <w:b/>
          <w:bCs/>
          <w:sz w:val="22"/>
          <w:szCs w:val="22"/>
        </w:rPr>
      </w:pPr>
      <w:r w:rsidRPr="00A90445">
        <w:rPr>
          <w:rFonts w:ascii="Cambria" w:hAnsi="Cambria"/>
          <w:b/>
          <w:sz w:val="22"/>
          <w:szCs w:val="22"/>
        </w:rPr>
        <w:t xml:space="preserve">ANEXO II - </w:t>
      </w:r>
      <w:r w:rsidRPr="00A90445">
        <w:rPr>
          <w:rFonts w:ascii="Cambria" w:hAnsi="Cambria"/>
          <w:b/>
          <w:bCs/>
          <w:sz w:val="22"/>
          <w:szCs w:val="22"/>
        </w:rPr>
        <w:t>DAS ATRIBUIÇÕES DO CARGO</w:t>
      </w:r>
    </w:p>
    <w:p w14:paraId="32579851" w14:textId="77777777" w:rsidR="00AE116B" w:rsidRDefault="00AE116B" w:rsidP="00C334DC">
      <w:pPr>
        <w:jc w:val="center"/>
        <w:rPr>
          <w:rFonts w:ascii="Cambria" w:hAnsi="Cambria"/>
          <w:b/>
          <w:bCs/>
          <w:sz w:val="22"/>
          <w:szCs w:val="22"/>
        </w:rPr>
      </w:pPr>
    </w:p>
    <w:p w14:paraId="40DFD896" w14:textId="332B62B5" w:rsidR="00AE116B" w:rsidRPr="00AE116B" w:rsidRDefault="00AE116B" w:rsidP="00C334DC">
      <w:pPr>
        <w:jc w:val="center"/>
        <w:rPr>
          <w:rFonts w:ascii="Cambria" w:hAnsi="Cambria"/>
          <w:b/>
          <w:bCs/>
          <w:sz w:val="22"/>
          <w:szCs w:val="22"/>
        </w:rPr>
      </w:pPr>
      <w:r w:rsidRPr="00AE116B">
        <w:rPr>
          <w:b/>
          <w:bCs/>
          <w:sz w:val="21"/>
          <w:szCs w:val="21"/>
          <w:shd w:val="clear" w:color="auto" w:fill="FFFFFF"/>
        </w:rPr>
        <w:t>PROFISSIONAIS PARA ATUAREM NA EDUCAÇÃO INFANTIL</w:t>
      </w:r>
    </w:p>
    <w:p w14:paraId="22CA2747" w14:textId="77777777" w:rsidR="00C334DC" w:rsidRDefault="00C334DC" w:rsidP="00C334DC">
      <w:pPr>
        <w:jc w:val="center"/>
        <w:rPr>
          <w:rFonts w:ascii="Cambria" w:hAnsi="Cambria"/>
          <w:b/>
          <w:bCs/>
          <w:sz w:val="22"/>
          <w:szCs w:val="22"/>
        </w:rPr>
      </w:pPr>
    </w:p>
    <w:p w14:paraId="0AF45C51" w14:textId="77777777" w:rsidR="00522252" w:rsidRPr="00D238D3" w:rsidRDefault="00522252" w:rsidP="00522252">
      <w:pPr>
        <w:pStyle w:val="Default"/>
        <w:jc w:val="both"/>
        <w:rPr>
          <w:rFonts w:ascii="Cambria" w:hAnsi="Cambria"/>
          <w:sz w:val="22"/>
          <w:szCs w:val="22"/>
        </w:rPr>
      </w:pPr>
      <w:r w:rsidRPr="00D238D3">
        <w:rPr>
          <w:rFonts w:ascii="Cambria" w:hAnsi="Cambria"/>
          <w:sz w:val="22"/>
          <w:szCs w:val="22"/>
        </w:rPr>
        <w:t>Planejar aulas e desenvolver coletivamente atividades e projetos pedagógicos; ministrar aulas, promovendo processo de ensino aprendizagem; exercer atividades de coordenação pedagógica; participar  da avaliação do rendimento escolar; atender as dificuldades de aprendizagem do aluno, inclusive os alunos com deficiência; participar de reuniões pedagógicas; participar de cursos de atualização e/ou aperfeiçoamento programado pela secretaria municipal de educação; participar de atividades escolares que envolvam a comunidade; elaborar relatórios; promover a participação dos pais e responsáveis pelos alunos sobre o processo de aprendizagem; elaborar e executar projetos de pesquisa sobre o ensino municipal; participar de programas de avaliação escolar ou institucional; realizar outras tarefas correlatas que lhe forem designadas.</w:t>
      </w:r>
    </w:p>
    <w:p w14:paraId="19F457D6" w14:textId="77777777" w:rsidR="00C334DC" w:rsidRDefault="00C334DC" w:rsidP="00C334DC">
      <w:pPr>
        <w:jc w:val="center"/>
        <w:rPr>
          <w:rFonts w:ascii="Cambria" w:hAnsi="Cambria"/>
          <w:b/>
          <w:bCs/>
          <w:sz w:val="22"/>
          <w:szCs w:val="22"/>
        </w:rPr>
      </w:pPr>
    </w:p>
    <w:p w14:paraId="15F6DF82" w14:textId="77777777" w:rsidR="00C334DC" w:rsidRPr="00D238D3" w:rsidRDefault="00C334DC" w:rsidP="00522252">
      <w:pPr>
        <w:spacing w:before="60" w:after="60" w:line="360" w:lineRule="auto"/>
        <w:rPr>
          <w:rFonts w:ascii="Cambria" w:hAnsi="Cambria"/>
          <w:b/>
          <w:sz w:val="22"/>
          <w:szCs w:val="22"/>
        </w:rPr>
      </w:pPr>
    </w:p>
    <w:p w14:paraId="3AE93513" w14:textId="77777777" w:rsidR="00C334DC" w:rsidRPr="00A90445" w:rsidRDefault="00C334DC" w:rsidP="00C334DC">
      <w:pPr>
        <w:spacing w:before="60" w:after="60" w:line="360" w:lineRule="auto"/>
        <w:jc w:val="center"/>
        <w:rPr>
          <w:rFonts w:ascii="Cambria" w:hAnsi="Cambria"/>
          <w:b/>
          <w:sz w:val="22"/>
          <w:szCs w:val="22"/>
        </w:rPr>
      </w:pPr>
      <w:r>
        <w:rPr>
          <w:rFonts w:ascii="Cambria" w:hAnsi="Cambria"/>
          <w:b/>
          <w:sz w:val="22"/>
          <w:szCs w:val="22"/>
        </w:rPr>
        <w:br w:type="page"/>
      </w:r>
      <w:r w:rsidRPr="00A90445">
        <w:rPr>
          <w:rFonts w:ascii="Cambria" w:hAnsi="Cambria"/>
          <w:b/>
          <w:sz w:val="22"/>
          <w:szCs w:val="22"/>
        </w:rPr>
        <w:lastRenderedPageBreak/>
        <w:t>ANEXO III - MODELO DE CURRICULUM E TABELA DE TÍTULOS</w:t>
      </w:r>
    </w:p>
    <w:p w14:paraId="3C4B1448" w14:textId="71E64628" w:rsidR="00C334DC" w:rsidRPr="00A90445" w:rsidRDefault="00A0016B" w:rsidP="00C334DC">
      <w:pPr>
        <w:spacing w:before="60" w:after="60" w:line="360" w:lineRule="auto"/>
        <w:jc w:val="center"/>
        <w:rPr>
          <w:rFonts w:ascii="Cambria" w:hAnsi="Cambria"/>
          <w:b/>
          <w:sz w:val="22"/>
          <w:szCs w:val="22"/>
        </w:rPr>
      </w:pPr>
      <w:r>
        <w:rPr>
          <w:rFonts w:ascii="Cambria" w:hAnsi="Cambria"/>
          <w:b/>
          <w:sz w:val="22"/>
          <w:szCs w:val="22"/>
        </w:rPr>
        <w:t>TESTE SELETIVO</w:t>
      </w:r>
      <w:r w:rsidR="00C334DC" w:rsidRPr="00A90445">
        <w:rPr>
          <w:rFonts w:ascii="Cambria" w:hAnsi="Cambria"/>
          <w:b/>
          <w:sz w:val="22"/>
          <w:szCs w:val="22"/>
        </w:rPr>
        <w:t xml:space="preserve"> DA </w:t>
      </w:r>
      <w:r>
        <w:rPr>
          <w:rFonts w:ascii="Cambria" w:hAnsi="Cambria"/>
          <w:b/>
          <w:sz w:val="22"/>
          <w:szCs w:val="22"/>
        </w:rPr>
        <w:t>SECRETARIA</w:t>
      </w:r>
      <w:r w:rsidR="00C334DC" w:rsidRPr="00A90445">
        <w:rPr>
          <w:rFonts w:ascii="Cambria" w:hAnsi="Cambria"/>
          <w:b/>
          <w:sz w:val="22"/>
          <w:szCs w:val="22"/>
        </w:rPr>
        <w:t xml:space="preserve"> MUNICIPAL DE</w:t>
      </w:r>
      <w:r>
        <w:rPr>
          <w:rFonts w:ascii="Cambria" w:hAnsi="Cambria"/>
          <w:b/>
          <w:sz w:val="22"/>
          <w:szCs w:val="22"/>
        </w:rPr>
        <w:t xml:space="preserve"> EDUCAÇÃO DE </w:t>
      </w:r>
      <w:r w:rsidR="00C334DC">
        <w:rPr>
          <w:rFonts w:ascii="Cambria" w:hAnsi="Cambria"/>
          <w:b/>
          <w:sz w:val="22"/>
          <w:szCs w:val="22"/>
        </w:rPr>
        <w:t xml:space="preserve">JAICÓS </w:t>
      </w:r>
      <w:r w:rsidR="00C334DC" w:rsidRPr="00A90445">
        <w:rPr>
          <w:rFonts w:ascii="Cambria" w:hAnsi="Cambria"/>
          <w:b/>
          <w:sz w:val="22"/>
          <w:szCs w:val="22"/>
        </w:rPr>
        <w:t xml:space="preserve">- </w:t>
      </w:r>
      <w:r w:rsidR="00C334DC">
        <w:rPr>
          <w:rFonts w:ascii="Cambria" w:hAnsi="Cambria"/>
          <w:b/>
          <w:sz w:val="22"/>
          <w:szCs w:val="22"/>
        </w:rPr>
        <w:t>PI</w:t>
      </w:r>
    </w:p>
    <w:p w14:paraId="2755ED3E" w14:textId="77777777" w:rsidR="00C334DC" w:rsidRPr="00A90445" w:rsidRDefault="00C334DC" w:rsidP="00C334DC">
      <w:pPr>
        <w:spacing w:before="60" w:after="60" w:line="360" w:lineRule="auto"/>
        <w:jc w:val="center"/>
        <w:rPr>
          <w:rFonts w:ascii="Cambria" w:hAnsi="Cambria"/>
          <w:b/>
          <w:sz w:val="20"/>
          <w:szCs w:val="28"/>
        </w:rPr>
      </w:pPr>
      <w:r w:rsidRPr="00A90445">
        <w:rPr>
          <w:rFonts w:ascii="Cambria" w:hAnsi="Cambria"/>
          <w:b/>
          <w:sz w:val="20"/>
          <w:szCs w:val="28"/>
        </w:rPr>
        <w:t>Nº DE INSCRIÇÃO: _________________</w:t>
      </w:r>
    </w:p>
    <w:p w14:paraId="44661B3B" w14:textId="77777777" w:rsidR="00C47952" w:rsidRPr="00AE116B" w:rsidRDefault="00C334DC" w:rsidP="00C47952">
      <w:pPr>
        <w:jc w:val="center"/>
        <w:rPr>
          <w:rFonts w:ascii="Cambria" w:hAnsi="Cambria"/>
          <w:b/>
          <w:bCs/>
          <w:sz w:val="22"/>
          <w:szCs w:val="22"/>
        </w:rPr>
      </w:pPr>
      <w:r w:rsidRPr="00A90445">
        <w:rPr>
          <w:rFonts w:ascii="Cambria" w:hAnsi="Cambria"/>
          <w:b/>
          <w:bCs/>
          <w:sz w:val="20"/>
          <w:szCs w:val="28"/>
        </w:rPr>
        <w:t xml:space="preserve">Cargo </w:t>
      </w:r>
      <w:r w:rsidR="00A0016B">
        <w:rPr>
          <w:rFonts w:ascii="Cambria" w:hAnsi="Cambria"/>
          <w:b/>
          <w:bCs/>
          <w:sz w:val="20"/>
          <w:szCs w:val="28"/>
        </w:rPr>
        <w:t xml:space="preserve">: </w:t>
      </w:r>
      <w:r w:rsidR="00C47952" w:rsidRPr="00C47952">
        <w:rPr>
          <w:b/>
          <w:bCs/>
          <w:sz w:val="20"/>
          <w:szCs w:val="20"/>
          <w:shd w:val="clear" w:color="auto" w:fill="FFFFFF"/>
        </w:rPr>
        <w:t>PROFISSIONAIS PARA ATUAREM NA EDUCAÇÃO INFANTIL</w:t>
      </w:r>
    </w:p>
    <w:p w14:paraId="5E10EB6F" w14:textId="1C2F8C14" w:rsidR="00C334DC" w:rsidRPr="00A90445" w:rsidRDefault="00C334DC" w:rsidP="008D130B">
      <w:pPr>
        <w:adjustRightInd w:val="0"/>
        <w:jc w:val="center"/>
        <w:rPr>
          <w:rFonts w:ascii="Cambria" w:hAnsi="Cambria"/>
          <w:b/>
          <w:bCs/>
          <w:sz w:val="20"/>
          <w:szCs w:val="28"/>
        </w:rPr>
      </w:pPr>
    </w:p>
    <w:p w14:paraId="052932B7" w14:textId="77F691B1" w:rsidR="00C334DC" w:rsidRPr="00A90445" w:rsidRDefault="00C334DC" w:rsidP="00C47952">
      <w:pPr>
        <w:tabs>
          <w:tab w:val="left" w:pos="3280"/>
        </w:tabs>
        <w:adjustRightInd w:val="0"/>
        <w:rPr>
          <w:rFonts w:ascii="Cambria" w:hAnsi="Cambria"/>
          <w:b/>
          <w:bCs/>
          <w:sz w:val="20"/>
          <w:szCs w:val="28"/>
        </w:rPr>
      </w:pPr>
      <w:r w:rsidRPr="00A90445">
        <w:rPr>
          <w:rFonts w:ascii="Cambria" w:hAnsi="Cambria"/>
          <w:b/>
          <w:bCs/>
          <w:sz w:val="20"/>
          <w:szCs w:val="28"/>
        </w:rPr>
        <w:tab/>
      </w:r>
    </w:p>
    <w:p w14:paraId="188B4B88" w14:textId="77777777" w:rsidR="00C334DC" w:rsidRPr="00A90445" w:rsidRDefault="00C334DC" w:rsidP="00C334DC">
      <w:pPr>
        <w:adjustRightInd w:val="0"/>
        <w:rPr>
          <w:rFonts w:ascii="Cambria" w:hAnsi="Cambria"/>
          <w:b/>
          <w:bCs/>
          <w:sz w:val="22"/>
          <w:szCs w:val="22"/>
        </w:rPr>
      </w:pPr>
      <w:r w:rsidRPr="00A90445">
        <w:rPr>
          <w:rFonts w:ascii="Cambria" w:hAnsi="Cambria"/>
          <w:b/>
          <w:bCs/>
          <w:sz w:val="22"/>
          <w:szCs w:val="22"/>
        </w:rPr>
        <w:t>1. Dados pessoais</w:t>
      </w:r>
    </w:p>
    <w:tbl>
      <w:tblPr>
        <w:tblW w:w="9656" w:type="dxa"/>
        <w:tblBorders>
          <w:top w:val="single" w:sz="12" w:space="0" w:color="000000"/>
          <w:bottom w:val="single" w:sz="12" w:space="0" w:color="000000"/>
        </w:tblBorders>
        <w:tblLook w:val="01E0" w:firstRow="1" w:lastRow="1" w:firstColumn="1" w:lastColumn="1" w:noHBand="0" w:noVBand="0"/>
      </w:tblPr>
      <w:tblGrid>
        <w:gridCol w:w="9656"/>
      </w:tblGrid>
      <w:tr w:rsidR="00C334DC" w:rsidRPr="00A90445" w14:paraId="735D2EF0" w14:textId="77777777" w:rsidTr="000D7F6D">
        <w:trPr>
          <w:trHeight w:val="218"/>
        </w:trPr>
        <w:tc>
          <w:tcPr>
            <w:tcW w:w="9576" w:type="dxa"/>
            <w:tcBorders>
              <w:top w:val="single" w:sz="12" w:space="0" w:color="000000"/>
              <w:left w:val="single" w:sz="12" w:space="0" w:color="auto"/>
              <w:bottom w:val="single" w:sz="12" w:space="0" w:color="auto"/>
              <w:right w:val="single" w:sz="12" w:space="0" w:color="auto"/>
            </w:tcBorders>
            <w:shd w:val="clear" w:color="auto" w:fill="auto"/>
          </w:tcPr>
          <w:p w14:paraId="32DD6AF6" w14:textId="77777777" w:rsidR="00C334DC" w:rsidRPr="00A90445" w:rsidRDefault="00C334DC" w:rsidP="000D7F6D">
            <w:pPr>
              <w:tabs>
                <w:tab w:val="left" w:pos="4516"/>
                <w:tab w:val="center" w:pos="5102"/>
              </w:tabs>
              <w:autoSpaceDE/>
              <w:autoSpaceDN/>
              <w:rPr>
                <w:rFonts w:ascii="Cambria" w:hAnsi="Cambria"/>
                <w:i/>
                <w:iCs/>
                <w:sz w:val="22"/>
                <w:szCs w:val="22"/>
              </w:rPr>
            </w:pPr>
            <w:r w:rsidRPr="00A90445">
              <w:rPr>
                <w:rFonts w:ascii="Cambria" w:hAnsi="Cambria"/>
                <w:i/>
                <w:iCs/>
                <w:sz w:val="22"/>
                <w:szCs w:val="22"/>
              </w:rPr>
              <w:t xml:space="preserve">Nome do Candidato: </w:t>
            </w:r>
          </w:p>
        </w:tc>
      </w:tr>
      <w:tr w:rsidR="00C334DC" w:rsidRPr="00A90445" w14:paraId="4A8BB5BA" w14:textId="77777777" w:rsidTr="000D7F6D">
        <w:trPr>
          <w:trHeight w:val="219"/>
        </w:trPr>
        <w:tc>
          <w:tcPr>
            <w:tcW w:w="9576" w:type="dxa"/>
            <w:tcBorders>
              <w:top w:val="single" w:sz="12" w:space="0" w:color="auto"/>
              <w:left w:val="single" w:sz="12" w:space="0" w:color="auto"/>
              <w:right w:val="single" w:sz="12" w:space="0" w:color="auto"/>
            </w:tcBorders>
            <w:shd w:val="clear" w:color="auto" w:fill="auto"/>
          </w:tcPr>
          <w:p w14:paraId="58DEA9A4" w14:textId="77777777" w:rsidR="00C334DC" w:rsidRPr="00A90445" w:rsidRDefault="00C334DC" w:rsidP="000D7F6D">
            <w:pPr>
              <w:tabs>
                <w:tab w:val="left" w:pos="4516"/>
                <w:tab w:val="center" w:pos="5102"/>
              </w:tabs>
              <w:autoSpaceDE/>
              <w:autoSpaceDN/>
              <w:rPr>
                <w:rFonts w:ascii="Cambria" w:hAnsi="Cambria"/>
                <w:sz w:val="22"/>
                <w:szCs w:val="22"/>
              </w:rPr>
            </w:pPr>
            <w:r w:rsidRPr="00A90445">
              <w:rPr>
                <w:rFonts w:ascii="Cambria" w:hAnsi="Cambria"/>
                <w:sz w:val="22"/>
                <w:szCs w:val="22"/>
              </w:rPr>
              <w:t>Filiação: Pai:</w:t>
            </w:r>
          </w:p>
          <w:p w14:paraId="711EED8A" w14:textId="77777777" w:rsidR="00C334DC" w:rsidRPr="00A90445" w:rsidRDefault="00C334DC" w:rsidP="000D7F6D">
            <w:pPr>
              <w:tabs>
                <w:tab w:val="left" w:pos="659"/>
                <w:tab w:val="left" w:pos="4516"/>
                <w:tab w:val="center" w:pos="5102"/>
              </w:tabs>
              <w:autoSpaceDE/>
              <w:autoSpaceDN/>
              <w:rPr>
                <w:rFonts w:ascii="Cambria" w:hAnsi="Cambria"/>
                <w:sz w:val="22"/>
                <w:szCs w:val="22"/>
              </w:rPr>
            </w:pPr>
            <w:r w:rsidRPr="00A90445">
              <w:rPr>
                <w:rFonts w:ascii="Cambria" w:hAnsi="Cambria"/>
                <w:sz w:val="22"/>
                <w:szCs w:val="22"/>
              </w:rPr>
              <w:t>Mãe:</w:t>
            </w:r>
          </w:p>
        </w:tc>
      </w:tr>
      <w:tr w:rsidR="00C334DC" w:rsidRPr="00A90445" w14:paraId="3C455918" w14:textId="77777777" w:rsidTr="000D7F6D">
        <w:trPr>
          <w:trHeight w:val="218"/>
        </w:trPr>
        <w:tc>
          <w:tcPr>
            <w:tcW w:w="9576" w:type="dxa"/>
            <w:tcBorders>
              <w:top w:val="single" w:sz="6" w:space="0" w:color="000000"/>
              <w:left w:val="single" w:sz="12" w:space="0" w:color="auto"/>
              <w:right w:val="single" w:sz="12" w:space="0" w:color="auto"/>
            </w:tcBorders>
            <w:shd w:val="clear" w:color="auto" w:fill="auto"/>
          </w:tcPr>
          <w:p w14:paraId="6CC77E4E" w14:textId="77777777" w:rsidR="00C334DC" w:rsidRPr="00A90445" w:rsidRDefault="00C334DC" w:rsidP="000D7F6D">
            <w:pPr>
              <w:tabs>
                <w:tab w:val="left" w:pos="4516"/>
                <w:tab w:val="center" w:pos="5102"/>
              </w:tabs>
              <w:autoSpaceDE/>
              <w:autoSpaceDN/>
              <w:rPr>
                <w:rFonts w:ascii="Cambria" w:hAnsi="Cambria"/>
                <w:b/>
                <w:bCs/>
                <w:sz w:val="22"/>
                <w:szCs w:val="22"/>
              </w:rPr>
            </w:pPr>
            <w:r w:rsidRPr="00A90445">
              <w:rPr>
                <w:rFonts w:ascii="Cambria" w:hAnsi="Cambria"/>
                <w:b/>
                <w:bCs/>
                <w:sz w:val="22"/>
                <w:szCs w:val="22"/>
              </w:rPr>
              <w:t>Data de nascimento:____/____/_____</w:t>
            </w:r>
          </w:p>
        </w:tc>
      </w:tr>
    </w:tbl>
    <w:p w14:paraId="4B77B0C7" w14:textId="77777777" w:rsidR="00C334DC" w:rsidRPr="00A90445" w:rsidRDefault="00C334DC" w:rsidP="00C334DC">
      <w:pPr>
        <w:adjustRightInd w:val="0"/>
        <w:rPr>
          <w:rFonts w:ascii="Cambria" w:hAnsi="Cambria"/>
          <w:b/>
          <w:bCs/>
          <w:sz w:val="20"/>
          <w:szCs w:val="28"/>
        </w:rPr>
      </w:pPr>
    </w:p>
    <w:p w14:paraId="49C5B1F0" w14:textId="77777777" w:rsidR="00C334DC" w:rsidRPr="00A90445" w:rsidRDefault="00C334DC" w:rsidP="00C334DC">
      <w:pPr>
        <w:adjustRightInd w:val="0"/>
        <w:rPr>
          <w:rFonts w:ascii="Cambria" w:hAnsi="Cambria"/>
          <w:b/>
          <w:bCs/>
          <w:sz w:val="22"/>
          <w:szCs w:val="22"/>
        </w:rPr>
      </w:pPr>
      <w:r w:rsidRPr="00A90445">
        <w:rPr>
          <w:rFonts w:ascii="Cambria" w:hAnsi="Cambria"/>
          <w:b/>
          <w:bCs/>
          <w:sz w:val="22"/>
          <w:szCs w:val="22"/>
        </w:rPr>
        <w:t>2. Documentação</w:t>
      </w:r>
    </w:p>
    <w:tbl>
      <w:tblPr>
        <w:tblW w:w="9656" w:type="dxa"/>
        <w:tblBorders>
          <w:top w:val="single" w:sz="12" w:space="0" w:color="000000"/>
          <w:bottom w:val="single" w:sz="12" w:space="0" w:color="000000"/>
        </w:tblBorders>
        <w:tblLook w:val="01E0" w:firstRow="1" w:lastRow="1" w:firstColumn="1" w:lastColumn="1" w:noHBand="0" w:noVBand="0"/>
      </w:tblPr>
      <w:tblGrid>
        <w:gridCol w:w="3688"/>
        <w:gridCol w:w="4122"/>
        <w:gridCol w:w="1846"/>
      </w:tblGrid>
      <w:tr w:rsidR="00C334DC" w:rsidRPr="00A90445" w14:paraId="2A8F44D6" w14:textId="77777777" w:rsidTr="000D7F6D">
        <w:trPr>
          <w:trHeight w:val="219"/>
        </w:trPr>
        <w:tc>
          <w:tcPr>
            <w:tcW w:w="3642" w:type="dxa"/>
            <w:tcBorders>
              <w:left w:val="single" w:sz="12" w:space="0" w:color="auto"/>
              <w:bottom w:val="single" w:sz="6" w:space="0" w:color="000000"/>
              <w:right w:val="single" w:sz="6" w:space="0" w:color="000000"/>
            </w:tcBorders>
            <w:shd w:val="clear" w:color="auto" w:fill="auto"/>
          </w:tcPr>
          <w:p w14:paraId="40481064" w14:textId="77777777" w:rsidR="00C334DC" w:rsidRPr="00A90445" w:rsidRDefault="00C334DC" w:rsidP="000D7F6D">
            <w:pPr>
              <w:tabs>
                <w:tab w:val="left" w:pos="4516"/>
                <w:tab w:val="center" w:pos="5102"/>
              </w:tabs>
              <w:autoSpaceDE/>
              <w:autoSpaceDN/>
              <w:rPr>
                <w:rFonts w:ascii="Cambria" w:hAnsi="Cambria"/>
                <w:iCs/>
                <w:sz w:val="22"/>
                <w:szCs w:val="22"/>
              </w:rPr>
            </w:pPr>
            <w:r w:rsidRPr="00A90445">
              <w:rPr>
                <w:rFonts w:ascii="Cambria" w:hAnsi="Cambria"/>
                <w:iCs/>
                <w:sz w:val="22"/>
                <w:szCs w:val="22"/>
              </w:rPr>
              <w:t>Identidade:</w:t>
            </w:r>
          </w:p>
        </w:tc>
        <w:tc>
          <w:tcPr>
            <w:tcW w:w="4071" w:type="dxa"/>
            <w:tcBorders>
              <w:bottom w:val="single" w:sz="6" w:space="0" w:color="000000"/>
            </w:tcBorders>
            <w:shd w:val="clear" w:color="auto" w:fill="auto"/>
          </w:tcPr>
          <w:p w14:paraId="27A99BC1" w14:textId="77777777" w:rsidR="00C334DC" w:rsidRPr="00A90445" w:rsidRDefault="00C334DC" w:rsidP="000D7F6D">
            <w:pPr>
              <w:tabs>
                <w:tab w:val="left" w:pos="4516"/>
                <w:tab w:val="center" w:pos="5102"/>
              </w:tabs>
              <w:autoSpaceDE/>
              <w:autoSpaceDN/>
              <w:rPr>
                <w:rFonts w:ascii="Cambria" w:hAnsi="Cambria"/>
                <w:iCs/>
                <w:sz w:val="22"/>
                <w:szCs w:val="22"/>
              </w:rPr>
            </w:pPr>
            <w:r w:rsidRPr="00A90445">
              <w:rPr>
                <w:rFonts w:ascii="Cambria" w:hAnsi="Cambria"/>
                <w:iCs/>
                <w:sz w:val="22"/>
                <w:szCs w:val="22"/>
              </w:rPr>
              <w:t>Órgão Expedidor:</w:t>
            </w:r>
          </w:p>
        </w:tc>
        <w:tc>
          <w:tcPr>
            <w:tcW w:w="1783" w:type="dxa"/>
            <w:tcBorders>
              <w:bottom w:val="single" w:sz="6" w:space="0" w:color="000000"/>
              <w:right w:val="single" w:sz="12" w:space="0" w:color="auto"/>
            </w:tcBorders>
            <w:shd w:val="clear" w:color="auto" w:fill="auto"/>
          </w:tcPr>
          <w:p w14:paraId="30C90345" w14:textId="77777777" w:rsidR="00C334DC" w:rsidRPr="00A90445" w:rsidRDefault="00C334DC" w:rsidP="000D7F6D">
            <w:pPr>
              <w:tabs>
                <w:tab w:val="left" w:pos="4516"/>
                <w:tab w:val="center" w:pos="5102"/>
              </w:tabs>
              <w:autoSpaceDE/>
              <w:autoSpaceDN/>
              <w:rPr>
                <w:rFonts w:ascii="Cambria" w:hAnsi="Cambria"/>
                <w:b/>
                <w:bCs/>
                <w:sz w:val="22"/>
                <w:szCs w:val="22"/>
              </w:rPr>
            </w:pPr>
            <w:r w:rsidRPr="00A90445">
              <w:rPr>
                <w:rFonts w:ascii="Cambria" w:hAnsi="Cambria"/>
                <w:b/>
                <w:bCs/>
                <w:sz w:val="22"/>
                <w:szCs w:val="22"/>
              </w:rPr>
              <w:t>UF:</w:t>
            </w:r>
          </w:p>
        </w:tc>
      </w:tr>
      <w:tr w:rsidR="00C334DC" w:rsidRPr="00A90445" w14:paraId="38260AD2" w14:textId="77777777" w:rsidTr="000D7F6D">
        <w:trPr>
          <w:trHeight w:val="218"/>
        </w:trPr>
        <w:tc>
          <w:tcPr>
            <w:tcW w:w="3642" w:type="dxa"/>
            <w:tcBorders>
              <w:top w:val="single" w:sz="6" w:space="0" w:color="000000"/>
              <w:left w:val="single" w:sz="12" w:space="0" w:color="auto"/>
              <w:right w:val="single" w:sz="6" w:space="0" w:color="000000"/>
            </w:tcBorders>
            <w:shd w:val="clear" w:color="auto" w:fill="auto"/>
          </w:tcPr>
          <w:p w14:paraId="55508641" w14:textId="77777777" w:rsidR="00C334DC" w:rsidRPr="00A90445" w:rsidRDefault="00C334DC" w:rsidP="000D7F6D">
            <w:pPr>
              <w:tabs>
                <w:tab w:val="left" w:pos="4516"/>
                <w:tab w:val="center" w:pos="5102"/>
              </w:tabs>
              <w:autoSpaceDE/>
              <w:autoSpaceDN/>
              <w:rPr>
                <w:rFonts w:ascii="Cambria" w:hAnsi="Cambria"/>
                <w:b/>
                <w:bCs/>
                <w:sz w:val="22"/>
                <w:szCs w:val="22"/>
              </w:rPr>
            </w:pPr>
            <w:r w:rsidRPr="00A90445">
              <w:rPr>
                <w:rFonts w:ascii="Cambria" w:hAnsi="Cambria"/>
                <w:b/>
                <w:bCs/>
                <w:sz w:val="22"/>
                <w:szCs w:val="22"/>
              </w:rPr>
              <w:t>CPF:</w:t>
            </w:r>
          </w:p>
        </w:tc>
        <w:tc>
          <w:tcPr>
            <w:tcW w:w="5894" w:type="dxa"/>
            <w:gridSpan w:val="2"/>
            <w:tcBorders>
              <w:top w:val="single" w:sz="6" w:space="0" w:color="000000"/>
              <w:right w:val="single" w:sz="12" w:space="0" w:color="auto"/>
            </w:tcBorders>
            <w:shd w:val="clear" w:color="auto" w:fill="auto"/>
          </w:tcPr>
          <w:p w14:paraId="0D3B5484" w14:textId="77777777" w:rsidR="00C334DC" w:rsidRPr="00A90445" w:rsidRDefault="00C334DC" w:rsidP="000D7F6D">
            <w:pPr>
              <w:tabs>
                <w:tab w:val="left" w:pos="4516"/>
                <w:tab w:val="center" w:pos="5102"/>
              </w:tabs>
              <w:autoSpaceDE/>
              <w:autoSpaceDN/>
              <w:rPr>
                <w:rFonts w:ascii="Cambria" w:hAnsi="Cambria"/>
                <w:sz w:val="22"/>
                <w:szCs w:val="22"/>
              </w:rPr>
            </w:pPr>
            <w:r w:rsidRPr="00A90445">
              <w:rPr>
                <w:rFonts w:ascii="Cambria" w:hAnsi="Cambria"/>
                <w:sz w:val="22"/>
                <w:szCs w:val="22"/>
              </w:rPr>
              <w:t>Carteira de Trabalho:</w:t>
            </w:r>
          </w:p>
        </w:tc>
      </w:tr>
    </w:tbl>
    <w:p w14:paraId="2679DCFA" w14:textId="7AA06BAB" w:rsidR="00C334DC" w:rsidRDefault="00592C42" w:rsidP="00C334DC">
      <w:pPr>
        <w:adjustRightInd w:val="0"/>
        <w:rPr>
          <w:rFonts w:ascii="Cambria" w:hAnsi="Cambria"/>
          <w:b/>
          <w:bCs/>
          <w:sz w:val="20"/>
          <w:szCs w:val="28"/>
        </w:rPr>
      </w:pPr>
      <w:r>
        <w:rPr>
          <w:rFonts w:ascii="Cambria" w:hAnsi="Cambria"/>
          <w:b/>
          <w:bCs/>
          <w:noProof/>
          <w:sz w:val="20"/>
          <w:szCs w:val="28"/>
        </w:rPr>
        <mc:AlternateContent>
          <mc:Choice Requires="wps">
            <w:drawing>
              <wp:anchor distT="0" distB="0" distL="114300" distR="114300" simplePos="0" relativeHeight="251659264" behindDoc="0" locked="0" layoutInCell="1" allowOverlap="1" wp14:anchorId="774F66BE" wp14:editId="5CC6B308">
                <wp:simplePos x="0" y="0"/>
                <wp:positionH relativeFrom="column">
                  <wp:posOffset>304</wp:posOffset>
                </wp:positionH>
                <wp:positionV relativeFrom="paragraph">
                  <wp:posOffset>98011</wp:posOffset>
                </wp:positionV>
                <wp:extent cx="6138407" cy="246490"/>
                <wp:effectExtent l="0" t="0" r="15240" b="20320"/>
                <wp:wrapNone/>
                <wp:docPr id="1204549998" name="Caixa de Texto 1"/>
                <wp:cNvGraphicFramePr/>
                <a:graphic xmlns:a="http://schemas.openxmlformats.org/drawingml/2006/main">
                  <a:graphicData uri="http://schemas.microsoft.com/office/word/2010/wordprocessingShape">
                    <wps:wsp>
                      <wps:cNvSpPr txBox="1"/>
                      <wps:spPr>
                        <a:xfrm>
                          <a:off x="0" y="0"/>
                          <a:ext cx="6138407" cy="246490"/>
                        </a:xfrm>
                        <a:prstGeom prst="rect">
                          <a:avLst/>
                        </a:prstGeom>
                        <a:solidFill>
                          <a:schemeClr val="lt1"/>
                        </a:solidFill>
                        <a:ln w="6350">
                          <a:solidFill>
                            <a:prstClr val="black"/>
                          </a:solidFill>
                        </a:ln>
                      </wps:spPr>
                      <wps:txbx>
                        <w:txbxContent>
                          <w:p w14:paraId="53D46F86" w14:textId="326F4489" w:rsidR="00592C42" w:rsidRPr="00591AD3" w:rsidRDefault="00592C42">
                            <w:pPr>
                              <w:rPr>
                                <w:b/>
                                <w:bCs/>
                                <w:sz w:val="22"/>
                                <w:szCs w:val="22"/>
                              </w:rPr>
                            </w:pPr>
                            <w:r w:rsidRPr="00591AD3">
                              <w:rPr>
                                <w:b/>
                                <w:bCs/>
                                <w:sz w:val="22"/>
                                <w:szCs w:val="22"/>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4F66BE" id="_x0000_t202" coordsize="21600,21600" o:spt="202" path="m,l,21600r21600,l21600,xe">
                <v:stroke joinstyle="miter"/>
                <v:path gradientshapeok="t" o:connecttype="rect"/>
              </v:shapetype>
              <v:shape id="Caixa de Texto 1" o:spid="_x0000_s1026" type="#_x0000_t202" style="position:absolute;margin-left:0;margin-top:7.7pt;width:483.35pt;height:19.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I1DOAIAAHwEAAAOAAAAZHJzL2Uyb0RvYy54bWysVE1v2zAMvQ/YfxB0X+ykbtoacYosRYYB&#10;RVsgLXpWZCk2JouapMTOfv0oxfnqdhp2kUmReiQfSU/uu0aRrbCuBl3Q4SClRGgOZa3XBX17XXy5&#10;pcR5pkumQIuC7oSj99PPnyatycUIKlClsARBtMtbU9DKe5MnieOVaJgbgBEajRJswzyqdp2UlrWI&#10;3qhklKbjpAVbGgtcOIe3D3sjnUZ8KQX3z1I64YkqKObm42njuQpnMp2wfG2ZqWrep8H+IYuG1RqD&#10;HqEemGdkY+s/oJqaW3Ag/YBDk4CUNRexBqxmmH6oZlkxI2ItSI4zR5rc/4PlT9ulebHEd1+hwwYG&#10;QlrjcoeXoZ5O2iZ8MVOCdqRwd6RNdJ5wvBwPr26z9IYSjrZRNs7uIq/J6bWxzn8T0JAgFNRiWyJb&#10;bPvoPEZE14NLCOZA1eWiVioqYRTEXFmyZdhE5WOO+OLCS2nSYiZX12kEvrAF6OP7lWL8R6jyEgE1&#10;pfHyVHuQfLfqekJWUO6QJwv7EXKGL2rEfWTOvzCLM4PU4B74ZzykAkwGeomSCuyvv90Hf2wlWilp&#10;cQYL6n5umBWUqO8am3w3zLIwtFHJrm9GqNhzy+rcojfNHJChIW6c4VEM/l4dRGmhecd1mYWoaGKa&#10;Y+yC+oM49/vNwHXjYjaLTjimhvlHvTQ8QIeOBD5fu3dmTd9Pj5PwBIdpZfmHtu59w0sNs40HWcee&#10;B4L3rPa844jHtvTrGHboXI9ep5/G9DcAAAD//wMAUEsDBBQABgAIAAAAIQCR6O7V2gAAAAYBAAAP&#10;AAAAZHJzL2Rvd25yZXYueG1sTI/BTsMwEETvSPyDtUjcqEPVhjTEqQAVLpwoiLMbb22LeB3Fbhr+&#10;nuUEx50ZzbxttnPoxYRj8pEU3C4KEEhdNJ6sgo/355sKRMqajO4joYJvTLBtLy8aXZt4pjec9tkK&#10;LqFUawUu56GWMnUOg06LOCCxd4xj0JnP0Uoz6jOXh14ui6KUQXviBacHfHLYfe1PQcHu0W5sV+nR&#10;7Srj/TR/Hl/ti1LXV/PDPYiMc/4Lwy8+o0PLTId4IpNEr4AfyayuVyDY3ZTlHYiDgvVqCbJt5H/8&#10;9gcAAP//AwBQSwECLQAUAAYACAAAACEAtoM4kv4AAADhAQAAEwAAAAAAAAAAAAAAAAAAAAAAW0Nv&#10;bnRlbnRfVHlwZXNdLnhtbFBLAQItABQABgAIAAAAIQA4/SH/1gAAAJQBAAALAAAAAAAAAAAAAAAA&#10;AC8BAABfcmVscy8ucmVsc1BLAQItABQABgAIAAAAIQCYcI1DOAIAAHwEAAAOAAAAAAAAAAAAAAAA&#10;AC4CAABkcnMvZTJvRG9jLnhtbFBLAQItABQABgAIAAAAIQCR6O7V2gAAAAYBAAAPAAAAAAAAAAAA&#10;AAAAAJIEAABkcnMvZG93bnJldi54bWxQSwUGAAAAAAQABADzAAAAmQUAAAAA&#10;" fillcolor="white [3201]" strokeweight=".5pt">
                <v:textbox>
                  <w:txbxContent>
                    <w:p w14:paraId="53D46F86" w14:textId="326F4489" w:rsidR="00592C42" w:rsidRPr="00591AD3" w:rsidRDefault="00592C42">
                      <w:pPr>
                        <w:rPr>
                          <w:b/>
                          <w:bCs/>
                          <w:sz w:val="22"/>
                          <w:szCs w:val="22"/>
                        </w:rPr>
                      </w:pPr>
                      <w:r w:rsidRPr="00591AD3">
                        <w:rPr>
                          <w:b/>
                          <w:bCs/>
                          <w:sz w:val="22"/>
                          <w:szCs w:val="22"/>
                        </w:rPr>
                        <w:t>E-mail:</w:t>
                      </w:r>
                    </w:p>
                  </w:txbxContent>
                </v:textbox>
              </v:shape>
            </w:pict>
          </mc:Fallback>
        </mc:AlternateContent>
      </w:r>
    </w:p>
    <w:p w14:paraId="4C881DB3" w14:textId="77777777" w:rsidR="00A0016B" w:rsidRDefault="00A0016B" w:rsidP="00C334DC">
      <w:pPr>
        <w:adjustRightInd w:val="0"/>
        <w:rPr>
          <w:rFonts w:ascii="Cambria" w:hAnsi="Cambria"/>
          <w:b/>
          <w:bCs/>
          <w:sz w:val="20"/>
          <w:szCs w:val="28"/>
        </w:rPr>
      </w:pPr>
    </w:p>
    <w:p w14:paraId="1393F416" w14:textId="77777777" w:rsidR="00591AD3" w:rsidRPr="00A90445" w:rsidRDefault="00591AD3" w:rsidP="00C334DC">
      <w:pPr>
        <w:adjustRightInd w:val="0"/>
        <w:rPr>
          <w:rFonts w:ascii="Cambria" w:hAnsi="Cambria"/>
          <w:b/>
          <w:bCs/>
          <w:sz w:val="20"/>
          <w:szCs w:val="28"/>
        </w:rPr>
      </w:pPr>
    </w:p>
    <w:p w14:paraId="2C1F2FA0" w14:textId="253320AE" w:rsidR="00C334DC" w:rsidRPr="00A90445" w:rsidRDefault="00A0016B" w:rsidP="00C334DC">
      <w:pPr>
        <w:adjustRightInd w:val="0"/>
        <w:rPr>
          <w:rFonts w:ascii="Cambria" w:hAnsi="Cambria"/>
          <w:b/>
          <w:sz w:val="22"/>
          <w:szCs w:val="22"/>
        </w:rPr>
      </w:pPr>
      <w:r>
        <w:rPr>
          <w:rFonts w:ascii="Cambria" w:hAnsi="Cambria"/>
          <w:b/>
          <w:sz w:val="22"/>
          <w:szCs w:val="22"/>
        </w:rPr>
        <w:t>4</w:t>
      </w:r>
      <w:r w:rsidR="00C334DC" w:rsidRPr="00A90445">
        <w:rPr>
          <w:rFonts w:ascii="Cambria" w:hAnsi="Cambria"/>
          <w:b/>
          <w:sz w:val="22"/>
          <w:szCs w:val="22"/>
        </w:rPr>
        <w:t>. Tabelas Títulos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4"/>
        <w:gridCol w:w="1351"/>
        <w:gridCol w:w="1417"/>
        <w:gridCol w:w="1276"/>
        <w:gridCol w:w="1475"/>
      </w:tblGrid>
      <w:tr w:rsidR="00C334DC" w:rsidRPr="00A90445" w14:paraId="63DBA9DF" w14:textId="77777777" w:rsidTr="000D7F6D">
        <w:trPr>
          <w:trHeight w:val="234"/>
        </w:trPr>
        <w:tc>
          <w:tcPr>
            <w:tcW w:w="4144" w:type="dxa"/>
            <w:tcBorders>
              <w:top w:val="single" w:sz="12" w:space="0" w:color="auto"/>
              <w:left w:val="single" w:sz="12" w:space="0" w:color="auto"/>
              <w:bottom w:val="single" w:sz="12" w:space="0" w:color="auto"/>
            </w:tcBorders>
          </w:tcPr>
          <w:p w14:paraId="4372C792" w14:textId="77777777" w:rsidR="00C334DC" w:rsidRPr="00A90445" w:rsidRDefault="00C334DC" w:rsidP="000D7F6D">
            <w:pPr>
              <w:jc w:val="center"/>
              <w:rPr>
                <w:rFonts w:ascii="Cambria" w:hAnsi="Cambria"/>
                <w:b/>
                <w:bCs/>
                <w:sz w:val="20"/>
                <w:szCs w:val="28"/>
              </w:rPr>
            </w:pPr>
            <w:r w:rsidRPr="00A90445">
              <w:rPr>
                <w:rFonts w:ascii="Cambria" w:hAnsi="Cambria"/>
                <w:b/>
                <w:bCs/>
                <w:sz w:val="20"/>
                <w:szCs w:val="28"/>
              </w:rPr>
              <w:t>DISCRIMINAÇÃO</w:t>
            </w:r>
          </w:p>
        </w:tc>
        <w:tc>
          <w:tcPr>
            <w:tcW w:w="1351" w:type="dxa"/>
            <w:tcBorders>
              <w:top w:val="single" w:sz="12" w:space="0" w:color="auto"/>
              <w:bottom w:val="single" w:sz="12" w:space="0" w:color="auto"/>
            </w:tcBorders>
          </w:tcPr>
          <w:p w14:paraId="255EF998" w14:textId="77777777" w:rsidR="00C334DC" w:rsidRPr="00A90445" w:rsidRDefault="00C334DC" w:rsidP="000D7F6D">
            <w:pPr>
              <w:jc w:val="center"/>
              <w:rPr>
                <w:rFonts w:ascii="Cambria" w:hAnsi="Cambria"/>
                <w:b/>
                <w:bCs/>
                <w:sz w:val="20"/>
                <w:szCs w:val="28"/>
              </w:rPr>
            </w:pPr>
            <w:r w:rsidRPr="00A90445">
              <w:rPr>
                <w:rFonts w:ascii="Cambria" w:hAnsi="Cambria"/>
                <w:b/>
                <w:bCs/>
                <w:sz w:val="20"/>
                <w:szCs w:val="28"/>
              </w:rPr>
              <w:t>QTDE DE TÍTULOS (MÁXIMO)</w:t>
            </w:r>
          </w:p>
        </w:tc>
        <w:tc>
          <w:tcPr>
            <w:tcW w:w="1417" w:type="dxa"/>
            <w:tcBorders>
              <w:top w:val="single" w:sz="12" w:space="0" w:color="auto"/>
              <w:bottom w:val="single" w:sz="12" w:space="0" w:color="auto"/>
            </w:tcBorders>
          </w:tcPr>
          <w:p w14:paraId="4799EF9F" w14:textId="77777777" w:rsidR="00C334DC" w:rsidRPr="00A90445" w:rsidRDefault="00C334DC" w:rsidP="000D7F6D">
            <w:pPr>
              <w:jc w:val="center"/>
              <w:rPr>
                <w:rFonts w:ascii="Cambria" w:hAnsi="Cambria"/>
                <w:b/>
                <w:bCs/>
                <w:sz w:val="20"/>
                <w:szCs w:val="28"/>
              </w:rPr>
            </w:pPr>
            <w:r w:rsidRPr="00A90445">
              <w:rPr>
                <w:rFonts w:ascii="Cambria" w:hAnsi="Cambria"/>
                <w:b/>
                <w:bCs/>
                <w:sz w:val="20"/>
                <w:szCs w:val="28"/>
              </w:rPr>
              <w:t>VALOR UNITÁRIO (PONTOS)</w:t>
            </w:r>
          </w:p>
        </w:tc>
        <w:tc>
          <w:tcPr>
            <w:tcW w:w="1276" w:type="dxa"/>
            <w:tcBorders>
              <w:top w:val="single" w:sz="12" w:space="0" w:color="auto"/>
              <w:bottom w:val="single" w:sz="12" w:space="0" w:color="auto"/>
            </w:tcBorders>
          </w:tcPr>
          <w:p w14:paraId="778A7176" w14:textId="77777777" w:rsidR="00C334DC" w:rsidRPr="00A90445" w:rsidRDefault="00C334DC" w:rsidP="000D7F6D">
            <w:pPr>
              <w:jc w:val="center"/>
              <w:rPr>
                <w:rFonts w:ascii="Cambria" w:hAnsi="Cambria"/>
                <w:b/>
                <w:bCs/>
                <w:sz w:val="20"/>
                <w:szCs w:val="28"/>
              </w:rPr>
            </w:pPr>
            <w:r w:rsidRPr="00A90445">
              <w:rPr>
                <w:rFonts w:ascii="Cambria" w:hAnsi="Cambria"/>
                <w:b/>
                <w:bCs/>
                <w:sz w:val="20"/>
                <w:szCs w:val="28"/>
              </w:rPr>
              <w:t>VALOR MÁXIMO (PONTOS)</w:t>
            </w:r>
          </w:p>
        </w:tc>
        <w:tc>
          <w:tcPr>
            <w:tcW w:w="1475" w:type="dxa"/>
            <w:tcBorders>
              <w:top w:val="single" w:sz="12" w:space="0" w:color="auto"/>
              <w:bottom w:val="single" w:sz="12" w:space="0" w:color="auto"/>
              <w:right w:val="single" w:sz="12" w:space="0" w:color="auto"/>
            </w:tcBorders>
          </w:tcPr>
          <w:p w14:paraId="152FBFBE" w14:textId="77777777" w:rsidR="00C334DC" w:rsidRPr="00A90445" w:rsidRDefault="00C334DC" w:rsidP="000D7F6D">
            <w:pPr>
              <w:jc w:val="center"/>
              <w:rPr>
                <w:rFonts w:ascii="Cambria" w:hAnsi="Cambria"/>
                <w:b/>
                <w:bCs/>
                <w:sz w:val="20"/>
                <w:szCs w:val="28"/>
              </w:rPr>
            </w:pPr>
            <w:r w:rsidRPr="00A90445">
              <w:rPr>
                <w:rFonts w:ascii="Cambria" w:hAnsi="Cambria"/>
                <w:b/>
                <w:bCs/>
                <w:sz w:val="20"/>
                <w:szCs w:val="28"/>
              </w:rPr>
              <w:t>* P</w:t>
            </w:r>
            <w:r w:rsidRPr="00A90445">
              <w:rPr>
                <w:rFonts w:ascii="Cambria" w:hAnsi="Cambria"/>
                <w:b/>
                <w:bCs/>
                <w:caps/>
                <w:sz w:val="20"/>
                <w:szCs w:val="28"/>
              </w:rPr>
              <w:t>ontuação</w:t>
            </w:r>
          </w:p>
        </w:tc>
      </w:tr>
      <w:tr w:rsidR="00C334DC" w:rsidRPr="00A90445" w14:paraId="1E309252" w14:textId="77777777" w:rsidTr="000D7F6D">
        <w:trPr>
          <w:trHeight w:val="510"/>
        </w:trPr>
        <w:tc>
          <w:tcPr>
            <w:tcW w:w="4144" w:type="dxa"/>
            <w:tcBorders>
              <w:top w:val="single" w:sz="12" w:space="0" w:color="auto"/>
              <w:left w:val="single" w:sz="12" w:space="0" w:color="auto"/>
            </w:tcBorders>
          </w:tcPr>
          <w:p w14:paraId="7D10C5A5" w14:textId="77777777" w:rsidR="00C334DC" w:rsidRPr="00A90445" w:rsidRDefault="00C334DC" w:rsidP="000D7F6D">
            <w:pPr>
              <w:pStyle w:val="NormalWeb"/>
              <w:numPr>
                <w:ilvl w:val="0"/>
                <w:numId w:val="29"/>
              </w:numPr>
              <w:spacing w:before="0" w:beforeAutospacing="0" w:after="0" w:afterAutospacing="0"/>
              <w:ind w:left="284" w:hanging="284"/>
              <w:jc w:val="both"/>
              <w:rPr>
                <w:rFonts w:ascii="Cambria" w:hAnsi="Cambria"/>
                <w:szCs w:val="28"/>
              </w:rPr>
            </w:pPr>
            <w:r w:rsidRPr="00A90445">
              <w:rPr>
                <w:rFonts w:ascii="Cambria" w:hAnsi="Cambria"/>
                <w:szCs w:val="28"/>
              </w:rPr>
              <w:t>Tempo de serviço na área do cargo (por cada ano trabalhado)</w:t>
            </w:r>
          </w:p>
        </w:tc>
        <w:tc>
          <w:tcPr>
            <w:tcW w:w="1351" w:type="dxa"/>
            <w:tcBorders>
              <w:top w:val="single" w:sz="12" w:space="0" w:color="auto"/>
            </w:tcBorders>
            <w:vAlign w:val="center"/>
          </w:tcPr>
          <w:p w14:paraId="077B51E4" w14:textId="77777777" w:rsidR="00C334DC" w:rsidRPr="00A90445" w:rsidRDefault="00C334DC" w:rsidP="000D7F6D">
            <w:pPr>
              <w:pStyle w:val="NormalWeb"/>
              <w:spacing w:before="0" w:beforeAutospacing="0" w:after="0" w:afterAutospacing="0"/>
              <w:jc w:val="center"/>
              <w:rPr>
                <w:rFonts w:ascii="Cambria" w:hAnsi="Cambria"/>
                <w:sz w:val="22"/>
                <w:szCs w:val="22"/>
              </w:rPr>
            </w:pPr>
            <w:r>
              <w:rPr>
                <w:rFonts w:ascii="Cambria" w:hAnsi="Cambria"/>
                <w:sz w:val="22"/>
                <w:szCs w:val="22"/>
              </w:rPr>
              <w:t>08</w:t>
            </w:r>
          </w:p>
        </w:tc>
        <w:tc>
          <w:tcPr>
            <w:tcW w:w="1417" w:type="dxa"/>
            <w:tcBorders>
              <w:top w:val="single" w:sz="12" w:space="0" w:color="auto"/>
            </w:tcBorders>
            <w:vAlign w:val="center"/>
          </w:tcPr>
          <w:p w14:paraId="2101508D" w14:textId="77777777" w:rsidR="00C334DC" w:rsidRPr="00A90445" w:rsidRDefault="00C334DC" w:rsidP="000D7F6D">
            <w:pPr>
              <w:pStyle w:val="NormalWeb"/>
              <w:spacing w:before="0" w:beforeAutospacing="0" w:after="0" w:afterAutospacing="0"/>
              <w:jc w:val="center"/>
              <w:rPr>
                <w:rFonts w:ascii="Cambria" w:hAnsi="Cambria"/>
                <w:sz w:val="22"/>
                <w:szCs w:val="22"/>
              </w:rPr>
            </w:pPr>
            <w:r w:rsidRPr="00A90445">
              <w:rPr>
                <w:rFonts w:ascii="Cambria" w:hAnsi="Cambria"/>
                <w:sz w:val="22"/>
                <w:szCs w:val="22"/>
              </w:rPr>
              <w:t>0,5 (por ano completo)</w:t>
            </w:r>
          </w:p>
        </w:tc>
        <w:tc>
          <w:tcPr>
            <w:tcW w:w="1276" w:type="dxa"/>
            <w:tcBorders>
              <w:top w:val="single" w:sz="12" w:space="0" w:color="auto"/>
            </w:tcBorders>
            <w:vAlign w:val="center"/>
          </w:tcPr>
          <w:p w14:paraId="4A7BF7F4" w14:textId="77777777" w:rsidR="00C334DC" w:rsidRPr="00A90445" w:rsidRDefault="00C334DC" w:rsidP="000D7F6D">
            <w:pPr>
              <w:pStyle w:val="NormalWeb"/>
              <w:spacing w:before="0" w:beforeAutospacing="0" w:after="0" w:afterAutospacing="0"/>
              <w:jc w:val="center"/>
              <w:rPr>
                <w:rFonts w:ascii="Cambria" w:hAnsi="Cambria"/>
                <w:sz w:val="22"/>
                <w:szCs w:val="22"/>
              </w:rPr>
            </w:pPr>
            <w:r>
              <w:rPr>
                <w:rFonts w:ascii="Cambria" w:hAnsi="Cambria"/>
                <w:sz w:val="22"/>
                <w:szCs w:val="22"/>
              </w:rPr>
              <w:t>4</w:t>
            </w:r>
            <w:r w:rsidRPr="00A90445">
              <w:rPr>
                <w:rFonts w:ascii="Cambria" w:hAnsi="Cambria"/>
                <w:sz w:val="22"/>
                <w:szCs w:val="22"/>
              </w:rPr>
              <w:t>,0</w:t>
            </w:r>
          </w:p>
        </w:tc>
        <w:tc>
          <w:tcPr>
            <w:tcW w:w="1475" w:type="dxa"/>
            <w:tcBorders>
              <w:top w:val="single" w:sz="12" w:space="0" w:color="auto"/>
              <w:right w:val="single" w:sz="12" w:space="0" w:color="auto"/>
            </w:tcBorders>
            <w:vAlign w:val="center"/>
          </w:tcPr>
          <w:p w14:paraId="10E43777" w14:textId="77777777" w:rsidR="00C334DC" w:rsidRPr="00A90445" w:rsidRDefault="00C334DC" w:rsidP="000D7F6D">
            <w:pPr>
              <w:pStyle w:val="NormalWeb"/>
              <w:spacing w:before="0" w:beforeAutospacing="0" w:after="0" w:afterAutospacing="0"/>
              <w:jc w:val="center"/>
              <w:rPr>
                <w:rFonts w:ascii="Cambria" w:hAnsi="Cambria"/>
                <w:bCs/>
                <w:sz w:val="22"/>
                <w:szCs w:val="22"/>
              </w:rPr>
            </w:pPr>
          </w:p>
        </w:tc>
      </w:tr>
      <w:tr w:rsidR="00C334DC" w:rsidRPr="00A90445" w14:paraId="736A530A" w14:textId="77777777" w:rsidTr="000D7F6D">
        <w:trPr>
          <w:trHeight w:val="352"/>
        </w:trPr>
        <w:tc>
          <w:tcPr>
            <w:tcW w:w="4144" w:type="dxa"/>
            <w:tcBorders>
              <w:left w:val="single" w:sz="12" w:space="0" w:color="auto"/>
            </w:tcBorders>
          </w:tcPr>
          <w:p w14:paraId="486A0F35" w14:textId="77777777" w:rsidR="00C334DC" w:rsidRPr="00A90445" w:rsidRDefault="00C334DC" w:rsidP="000D7F6D">
            <w:pPr>
              <w:pStyle w:val="NormalWeb"/>
              <w:numPr>
                <w:ilvl w:val="0"/>
                <w:numId w:val="29"/>
              </w:numPr>
              <w:spacing w:before="0" w:beforeAutospacing="0" w:after="0" w:afterAutospacing="0"/>
              <w:ind w:left="284" w:hanging="284"/>
              <w:jc w:val="both"/>
              <w:rPr>
                <w:rFonts w:ascii="Cambria" w:hAnsi="Cambria"/>
                <w:szCs w:val="28"/>
              </w:rPr>
            </w:pPr>
            <w:r w:rsidRPr="00C63765">
              <w:rPr>
                <w:rFonts w:ascii="Cambria" w:hAnsi="Cambria"/>
              </w:rPr>
              <w:t xml:space="preserve">Diploma ou certificado devidamente registrado de conclusão de curso de pós-graduação em nível de Doutorado (título de doutor), acompanhado do histórico do curso, no cargo em que concorre. </w:t>
            </w:r>
          </w:p>
        </w:tc>
        <w:tc>
          <w:tcPr>
            <w:tcW w:w="1351" w:type="dxa"/>
            <w:vAlign w:val="center"/>
          </w:tcPr>
          <w:p w14:paraId="27D63FAB" w14:textId="77777777" w:rsidR="00C334DC" w:rsidRPr="00A90445" w:rsidRDefault="00C334DC" w:rsidP="000D7F6D">
            <w:pPr>
              <w:pStyle w:val="NormalWeb"/>
              <w:spacing w:before="0" w:beforeAutospacing="0" w:after="0" w:afterAutospacing="0"/>
              <w:jc w:val="center"/>
              <w:rPr>
                <w:rFonts w:ascii="Cambria" w:hAnsi="Cambria"/>
                <w:sz w:val="22"/>
                <w:szCs w:val="22"/>
              </w:rPr>
            </w:pPr>
            <w:r>
              <w:rPr>
                <w:rFonts w:ascii="Cambria" w:hAnsi="Cambria"/>
                <w:sz w:val="22"/>
                <w:szCs w:val="22"/>
              </w:rPr>
              <w:t>1</w:t>
            </w:r>
          </w:p>
        </w:tc>
        <w:tc>
          <w:tcPr>
            <w:tcW w:w="1417" w:type="dxa"/>
            <w:vAlign w:val="center"/>
          </w:tcPr>
          <w:p w14:paraId="61554DAC" w14:textId="77777777" w:rsidR="00C334DC" w:rsidRPr="00A90445" w:rsidRDefault="00C334DC" w:rsidP="000D7F6D">
            <w:pPr>
              <w:pStyle w:val="NormalWeb"/>
              <w:spacing w:before="0" w:beforeAutospacing="0" w:after="0" w:afterAutospacing="0"/>
              <w:jc w:val="center"/>
              <w:rPr>
                <w:rFonts w:ascii="Cambria" w:hAnsi="Cambria"/>
                <w:sz w:val="22"/>
                <w:szCs w:val="22"/>
              </w:rPr>
            </w:pPr>
            <w:r>
              <w:rPr>
                <w:rFonts w:ascii="Cambria" w:hAnsi="Cambria"/>
                <w:sz w:val="22"/>
                <w:szCs w:val="22"/>
              </w:rPr>
              <w:t>2</w:t>
            </w:r>
            <w:r w:rsidRPr="00A90445">
              <w:rPr>
                <w:rFonts w:ascii="Cambria" w:hAnsi="Cambria"/>
                <w:sz w:val="22"/>
                <w:szCs w:val="22"/>
              </w:rPr>
              <w:t>,0</w:t>
            </w:r>
          </w:p>
        </w:tc>
        <w:tc>
          <w:tcPr>
            <w:tcW w:w="1276" w:type="dxa"/>
            <w:vAlign w:val="center"/>
          </w:tcPr>
          <w:p w14:paraId="2091B56C" w14:textId="77777777" w:rsidR="00C334DC" w:rsidRPr="00A90445" w:rsidRDefault="00C334DC" w:rsidP="000D7F6D">
            <w:pPr>
              <w:pStyle w:val="NormalWeb"/>
              <w:spacing w:before="0" w:beforeAutospacing="0" w:after="0" w:afterAutospacing="0"/>
              <w:jc w:val="center"/>
              <w:rPr>
                <w:rFonts w:ascii="Cambria" w:hAnsi="Cambria"/>
                <w:sz w:val="22"/>
                <w:szCs w:val="22"/>
              </w:rPr>
            </w:pPr>
            <w:r>
              <w:rPr>
                <w:rFonts w:ascii="Cambria" w:hAnsi="Cambria"/>
                <w:sz w:val="22"/>
                <w:szCs w:val="22"/>
              </w:rPr>
              <w:t>2,0</w:t>
            </w:r>
          </w:p>
        </w:tc>
        <w:tc>
          <w:tcPr>
            <w:tcW w:w="1475" w:type="dxa"/>
            <w:tcBorders>
              <w:right w:val="single" w:sz="12" w:space="0" w:color="auto"/>
            </w:tcBorders>
            <w:vAlign w:val="center"/>
          </w:tcPr>
          <w:p w14:paraId="10E9C655" w14:textId="77777777" w:rsidR="00C334DC" w:rsidRPr="00A90445" w:rsidRDefault="00C334DC" w:rsidP="000D7F6D">
            <w:pPr>
              <w:pStyle w:val="NormalWeb"/>
              <w:spacing w:before="0" w:beforeAutospacing="0" w:after="0" w:afterAutospacing="0"/>
              <w:jc w:val="center"/>
              <w:rPr>
                <w:rFonts w:ascii="Cambria" w:hAnsi="Cambria"/>
                <w:bCs/>
                <w:sz w:val="22"/>
                <w:szCs w:val="22"/>
              </w:rPr>
            </w:pPr>
          </w:p>
        </w:tc>
      </w:tr>
      <w:tr w:rsidR="00C334DC" w:rsidRPr="00A90445" w14:paraId="548AAF2D" w14:textId="77777777" w:rsidTr="000D7F6D">
        <w:trPr>
          <w:trHeight w:val="272"/>
        </w:trPr>
        <w:tc>
          <w:tcPr>
            <w:tcW w:w="4144" w:type="dxa"/>
            <w:tcBorders>
              <w:left w:val="single" w:sz="12" w:space="0" w:color="auto"/>
            </w:tcBorders>
          </w:tcPr>
          <w:p w14:paraId="51008E42" w14:textId="77777777" w:rsidR="00C334DC" w:rsidRPr="00A90445" w:rsidRDefault="00C334DC" w:rsidP="000D7F6D">
            <w:pPr>
              <w:pStyle w:val="NormalWeb"/>
              <w:numPr>
                <w:ilvl w:val="0"/>
                <w:numId w:val="29"/>
              </w:numPr>
              <w:spacing w:before="0" w:beforeAutospacing="0" w:after="0" w:afterAutospacing="0"/>
              <w:ind w:left="284" w:hanging="284"/>
              <w:jc w:val="both"/>
              <w:rPr>
                <w:rFonts w:ascii="Cambria" w:hAnsi="Cambria"/>
                <w:szCs w:val="28"/>
              </w:rPr>
            </w:pPr>
            <w:r w:rsidRPr="00C63765">
              <w:rPr>
                <w:rFonts w:ascii="Cambria" w:hAnsi="Cambria"/>
              </w:rPr>
              <w:t xml:space="preserve">Diploma ou certificado devidamente registrado de curso de pós-graduação em nível de Mestrado (título de mestre), acompanhado do histórico do curso, no cargo em que concorre. </w:t>
            </w:r>
          </w:p>
        </w:tc>
        <w:tc>
          <w:tcPr>
            <w:tcW w:w="1351" w:type="dxa"/>
            <w:vAlign w:val="center"/>
          </w:tcPr>
          <w:p w14:paraId="1D5E5BE9" w14:textId="77777777" w:rsidR="00C334DC" w:rsidRPr="00A90445" w:rsidRDefault="00C334DC" w:rsidP="000D7F6D">
            <w:pPr>
              <w:pStyle w:val="NormalWeb"/>
              <w:spacing w:before="0" w:beforeAutospacing="0" w:after="0" w:afterAutospacing="0"/>
              <w:jc w:val="center"/>
              <w:rPr>
                <w:rFonts w:ascii="Cambria" w:hAnsi="Cambria"/>
                <w:sz w:val="22"/>
                <w:szCs w:val="22"/>
              </w:rPr>
            </w:pPr>
            <w:r>
              <w:rPr>
                <w:rFonts w:ascii="Cambria" w:hAnsi="Cambria"/>
                <w:sz w:val="22"/>
                <w:szCs w:val="22"/>
              </w:rPr>
              <w:t>1</w:t>
            </w:r>
          </w:p>
        </w:tc>
        <w:tc>
          <w:tcPr>
            <w:tcW w:w="1417" w:type="dxa"/>
            <w:vAlign w:val="center"/>
          </w:tcPr>
          <w:p w14:paraId="47F8BCA1" w14:textId="77777777" w:rsidR="00C334DC" w:rsidRPr="00A90445" w:rsidRDefault="00C334DC" w:rsidP="000D7F6D">
            <w:pPr>
              <w:pStyle w:val="NormalWeb"/>
              <w:spacing w:before="0" w:beforeAutospacing="0" w:after="0" w:afterAutospacing="0"/>
              <w:jc w:val="center"/>
              <w:rPr>
                <w:rFonts w:ascii="Cambria" w:hAnsi="Cambria"/>
                <w:sz w:val="22"/>
                <w:szCs w:val="22"/>
              </w:rPr>
            </w:pPr>
            <w:r>
              <w:rPr>
                <w:rFonts w:ascii="Cambria" w:hAnsi="Cambria"/>
                <w:sz w:val="22"/>
                <w:szCs w:val="22"/>
              </w:rPr>
              <w:t>1,5</w:t>
            </w:r>
          </w:p>
        </w:tc>
        <w:tc>
          <w:tcPr>
            <w:tcW w:w="1276" w:type="dxa"/>
            <w:vAlign w:val="center"/>
          </w:tcPr>
          <w:p w14:paraId="2C69552A" w14:textId="77777777" w:rsidR="00C334DC" w:rsidRPr="00A90445" w:rsidRDefault="00C334DC" w:rsidP="000D7F6D">
            <w:pPr>
              <w:pStyle w:val="NormalWeb"/>
              <w:spacing w:before="0" w:beforeAutospacing="0" w:after="0" w:afterAutospacing="0"/>
              <w:jc w:val="center"/>
              <w:rPr>
                <w:rFonts w:ascii="Cambria" w:hAnsi="Cambria"/>
                <w:sz w:val="22"/>
                <w:szCs w:val="22"/>
              </w:rPr>
            </w:pPr>
            <w:r>
              <w:rPr>
                <w:rFonts w:ascii="Cambria" w:hAnsi="Cambria"/>
                <w:sz w:val="22"/>
                <w:szCs w:val="22"/>
              </w:rPr>
              <w:t>1,5</w:t>
            </w:r>
          </w:p>
        </w:tc>
        <w:tc>
          <w:tcPr>
            <w:tcW w:w="1475" w:type="dxa"/>
            <w:tcBorders>
              <w:right w:val="single" w:sz="12" w:space="0" w:color="auto"/>
            </w:tcBorders>
            <w:vAlign w:val="center"/>
          </w:tcPr>
          <w:p w14:paraId="5FF4FC94" w14:textId="77777777" w:rsidR="00C334DC" w:rsidRPr="00A90445" w:rsidRDefault="00C334DC" w:rsidP="000D7F6D">
            <w:pPr>
              <w:pStyle w:val="NormalWeb"/>
              <w:spacing w:before="0" w:beforeAutospacing="0" w:after="0" w:afterAutospacing="0"/>
              <w:jc w:val="center"/>
              <w:rPr>
                <w:rFonts w:ascii="Cambria" w:hAnsi="Cambria"/>
                <w:bCs/>
                <w:sz w:val="22"/>
                <w:szCs w:val="22"/>
              </w:rPr>
            </w:pPr>
          </w:p>
        </w:tc>
      </w:tr>
      <w:tr w:rsidR="00C334DC" w:rsidRPr="00A90445" w14:paraId="26A49B39" w14:textId="77777777" w:rsidTr="000D7F6D">
        <w:trPr>
          <w:trHeight w:val="276"/>
        </w:trPr>
        <w:tc>
          <w:tcPr>
            <w:tcW w:w="4144" w:type="dxa"/>
            <w:tcBorders>
              <w:left w:val="single" w:sz="12" w:space="0" w:color="auto"/>
            </w:tcBorders>
          </w:tcPr>
          <w:p w14:paraId="676F4363" w14:textId="77777777" w:rsidR="00C334DC" w:rsidRPr="00A90445" w:rsidRDefault="00C334DC" w:rsidP="000D7F6D">
            <w:pPr>
              <w:pStyle w:val="NormalWeb"/>
              <w:numPr>
                <w:ilvl w:val="0"/>
                <w:numId w:val="29"/>
              </w:numPr>
              <w:spacing w:before="0" w:beforeAutospacing="0" w:after="0" w:afterAutospacing="0"/>
              <w:ind w:left="284" w:hanging="284"/>
              <w:jc w:val="both"/>
              <w:rPr>
                <w:rFonts w:ascii="Cambria" w:hAnsi="Cambria"/>
                <w:szCs w:val="28"/>
              </w:rPr>
            </w:pPr>
            <w:r w:rsidRPr="00C63765">
              <w:rPr>
                <w:rFonts w:ascii="Cambria" w:hAnsi="Cambria"/>
              </w:rPr>
              <w:t xml:space="preserve">Certificado de conclusão de curso de pós-graduação, em nível de especialização </w:t>
            </w:r>
            <w:r w:rsidRPr="00C63765">
              <w:rPr>
                <w:rFonts w:ascii="Cambria" w:hAnsi="Cambria"/>
                <w:i/>
              </w:rPr>
              <w:t>latu senso</w:t>
            </w:r>
            <w:r w:rsidRPr="00C63765">
              <w:rPr>
                <w:rFonts w:ascii="Cambria" w:hAnsi="Cambria"/>
              </w:rPr>
              <w:t xml:space="preserve">, acompanhado de histórico do curso, conferido após atribuição de nota de aproveitamento na especialidade a que concorre, com carga horária mínima de 360 horas. </w:t>
            </w:r>
          </w:p>
        </w:tc>
        <w:tc>
          <w:tcPr>
            <w:tcW w:w="1351" w:type="dxa"/>
            <w:vAlign w:val="center"/>
          </w:tcPr>
          <w:p w14:paraId="32791857" w14:textId="77777777" w:rsidR="00C334DC" w:rsidRPr="00A90445" w:rsidRDefault="00C334DC" w:rsidP="000D7F6D">
            <w:pPr>
              <w:pStyle w:val="NormalWeb"/>
              <w:spacing w:before="0" w:beforeAutospacing="0" w:after="0" w:afterAutospacing="0"/>
              <w:jc w:val="center"/>
              <w:rPr>
                <w:rFonts w:ascii="Cambria" w:hAnsi="Cambria"/>
                <w:sz w:val="22"/>
                <w:szCs w:val="22"/>
              </w:rPr>
            </w:pPr>
            <w:r>
              <w:rPr>
                <w:rFonts w:ascii="Cambria" w:hAnsi="Cambria"/>
                <w:sz w:val="22"/>
                <w:szCs w:val="22"/>
              </w:rPr>
              <w:t>2</w:t>
            </w:r>
          </w:p>
        </w:tc>
        <w:tc>
          <w:tcPr>
            <w:tcW w:w="1417" w:type="dxa"/>
            <w:vAlign w:val="center"/>
          </w:tcPr>
          <w:p w14:paraId="6AA7803E" w14:textId="77777777" w:rsidR="00C334DC" w:rsidRPr="00A90445" w:rsidRDefault="00C334DC" w:rsidP="000D7F6D">
            <w:pPr>
              <w:pStyle w:val="NormalWeb"/>
              <w:spacing w:before="0" w:beforeAutospacing="0" w:after="0" w:afterAutospacing="0"/>
              <w:jc w:val="center"/>
              <w:rPr>
                <w:rFonts w:ascii="Cambria" w:hAnsi="Cambria"/>
                <w:sz w:val="22"/>
                <w:szCs w:val="22"/>
              </w:rPr>
            </w:pPr>
            <w:r>
              <w:rPr>
                <w:rFonts w:ascii="Cambria" w:hAnsi="Cambria"/>
                <w:sz w:val="22"/>
                <w:szCs w:val="22"/>
              </w:rPr>
              <w:t>1,0</w:t>
            </w:r>
          </w:p>
        </w:tc>
        <w:tc>
          <w:tcPr>
            <w:tcW w:w="1276" w:type="dxa"/>
            <w:vAlign w:val="center"/>
          </w:tcPr>
          <w:p w14:paraId="36EFC508" w14:textId="77777777" w:rsidR="00C334DC" w:rsidRPr="00A90445" w:rsidRDefault="00C334DC" w:rsidP="000D7F6D">
            <w:pPr>
              <w:pStyle w:val="NormalWeb"/>
              <w:spacing w:before="0" w:beforeAutospacing="0" w:after="0" w:afterAutospacing="0"/>
              <w:jc w:val="center"/>
              <w:rPr>
                <w:rFonts w:ascii="Cambria" w:hAnsi="Cambria"/>
                <w:sz w:val="22"/>
                <w:szCs w:val="22"/>
              </w:rPr>
            </w:pPr>
            <w:r>
              <w:rPr>
                <w:rFonts w:ascii="Cambria" w:hAnsi="Cambria"/>
                <w:sz w:val="22"/>
                <w:szCs w:val="22"/>
              </w:rPr>
              <w:t>2,0</w:t>
            </w:r>
          </w:p>
        </w:tc>
        <w:tc>
          <w:tcPr>
            <w:tcW w:w="1475" w:type="dxa"/>
            <w:tcBorders>
              <w:right w:val="single" w:sz="12" w:space="0" w:color="auto"/>
            </w:tcBorders>
            <w:vAlign w:val="center"/>
          </w:tcPr>
          <w:p w14:paraId="27669D13" w14:textId="77777777" w:rsidR="00C334DC" w:rsidRPr="00A90445" w:rsidRDefault="00C334DC" w:rsidP="000D7F6D">
            <w:pPr>
              <w:pStyle w:val="NormalWeb"/>
              <w:spacing w:before="0" w:beforeAutospacing="0" w:after="0" w:afterAutospacing="0"/>
              <w:jc w:val="center"/>
              <w:rPr>
                <w:rFonts w:ascii="Cambria" w:hAnsi="Cambria"/>
                <w:bCs/>
                <w:sz w:val="22"/>
                <w:szCs w:val="22"/>
              </w:rPr>
            </w:pPr>
          </w:p>
        </w:tc>
      </w:tr>
      <w:tr w:rsidR="00C334DC" w:rsidRPr="00A90445" w14:paraId="12FBFAC5" w14:textId="77777777" w:rsidTr="000D7F6D">
        <w:trPr>
          <w:trHeight w:val="276"/>
        </w:trPr>
        <w:tc>
          <w:tcPr>
            <w:tcW w:w="4144" w:type="dxa"/>
            <w:tcBorders>
              <w:left w:val="single" w:sz="12" w:space="0" w:color="auto"/>
            </w:tcBorders>
          </w:tcPr>
          <w:p w14:paraId="13E3B1D3" w14:textId="77777777" w:rsidR="00C334DC" w:rsidRPr="00C63765" w:rsidRDefault="00C334DC" w:rsidP="000D7F6D">
            <w:pPr>
              <w:pStyle w:val="NormalWeb"/>
              <w:numPr>
                <w:ilvl w:val="0"/>
                <w:numId w:val="29"/>
              </w:numPr>
              <w:spacing w:before="0" w:beforeAutospacing="0" w:after="0" w:afterAutospacing="0"/>
              <w:ind w:left="284"/>
              <w:jc w:val="both"/>
              <w:rPr>
                <w:rFonts w:ascii="Cambria" w:hAnsi="Cambria"/>
              </w:rPr>
            </w:pPr>
            <w:r w:rsidRPr="004F1DE7">
              <w:rPr>
                <w:rFonts w:ascii="Cambria" w:hAnsi="Cambria"/>
              </w:rPr>
              <w:t>Cursos/títulos compatíveis ao exercício da função pleiteada (Curso de aperfeiçoamento, capacitação e outros cursos, na área pleiteada)</w:t>
            </w:r>
            <w:r>
              <w:t xml:space="preserve"> </w:t>
            </w:r>
            <w:r w:rsidRPr="00AF6A67">
              <w:rPr>
                <w:rFonts w:ascii="Cambria" w:hAnsi="Cambria"/>
              </w:rPr>
              <w:t>nos últimos 5 anos, com carga horária mínima de 120h.</w:t>
            </w:r>
          </w:p>
        </w:tc>
        <w:tc>
          <w:tcPr>
            <w:tcW w:w="1351" w:type="dxa"/>
            <w:vAlign w:val="center"/>
          </w:tcPr>
          <w:p w14:paraId="2129B682" w14:textId="77777777" w:rsidR="00C334DC" w:rsidRDefault="00C334DC" w:rsidP="000D7F6D">
            <w:pPr>
              <w:pStyle w:val="NormalWeb"/>
              <w:spacing w:before="0" w:beforeAutospacing="0" w:after="0" w:afterAutospacing="0"/>
              <w:jc w:val="center"/>
              <w:rPr>
                <w:rFonts w:ascii="Cambria" w:hAnsi="Cambria"/>
                <w:sz w:val="22"/>
                <w:szCs w:val="22"/>
              </w:rPr>
            </w:pPr>
            <w:r>
              <w:rPr>
                <w:rFonts w:ascii="Cambria" w:hAnsi="Cambria"/>
                <w:sz w:val="22"/>
                <w:szCs w:val="22"/>
              </w:rPr>
              <w:t>2</w:t>
            </w:r>
          </w:p>
        </w:tc>
        <w:tc>
          <w:tcPr>
            <w:tcW w:w="1417" w:type="dxa"/>
            <w:vAlign w:val="center"/>
          </w:tcPr>
          <w:p w14:paraId="584B5E4F" w14:textId="77777777" w:rsidR="00C334DC" w:rsidRDefault="00C334DC" w:rsidP="000D7F6D">
            <w:pPr>
              <w:pStyle w:val="NormalWeb"/>
              <w:spacing w:before="0" w:beforeAutospacing="0" w:after="0" w:afterAutospacing="0"/>
              <w:jc w:val="center"/>
              <w:rPr>
                <w:rFonts w:ascii="Cambria" w:hAnsi="Cambria"/>
                <w:sz w:val="22"/>
                <w:szCs w:val="22"/>
              </w:rPr>
            </w:pPr>
            <w:r>
              <w:rPr>
                <w:rFonts w:ascii="Cambria" w:hAnsi="Cambria"/>
                <w:sz w:val="22"/>
                <w:szCs w:val="22"/>
              </w:rPr>
              <w:t>0,25</w:t>
            </w:r>
          </w:p>
        </w:tc>
        <w:tc>
          <w:tcPr>
            <w:tcW w:w="1276" w:type="dxa"/>
            <w:vAlign w:val="center"/>
          </w:tcPr>
          <w:p w14:paraId="5E6DE8AB" w14:textId="77777777" w:rsidR="00C334DC" w:rsidRDefault="00C334DC" w:rsidP="000D7F6D">
            <w:pPr>
              <w:pStyle w:val="NormalWeb"/>
              <w:spacing w:before="0" w:beforeAutospacing="0" w:after="0" w:afterAutospacing="0"/>
              <w:jc w:val="center"/>
              <w:rPr>
                <w:rFonts w:ascii="Cambria" w:hAnsi="Cambria"/>
                <w:sz w:val="22"/>
                <w:szCs w:val="22"/>
              </w:rPr>
            </w:pPr>
            <w:r>
              <w:rPr>
                <w:rFonts w:ascii="Cambria" w:hAnsi="Cambria"/>
                <w:sz w:val="22"/>
                <w:szCs w:val="22"/>
              </w:rPr>
              <w:t>0,5</w:t>
            </w:r>
          </w:p>
        </w:tc>
        <w:tc>
          <w:tcPr>
            <w:tcW w:w="1475" w:type="dxa"/>
            <w:tcBorders>
              <w:right w:val="single" w:sz="12" w:space="0" w:color="auto"/>
            </w:tcBorders>
            <w:vAlign w:val="center"/>
          </w:tcPr>
          <w:p w14:paraId="3983DE82" w14:textId="77777777" w:rsidR="00C334DC" w:rsidRPr="00A90445" w:rsidRDefault="00C334DC" w:rsidP="000D7F6D">
            <w:pPr>
              <w:pStyle w:val="NormalWeb"/>
              <w:spacing w:before="0" w:beforeAutospacing="0" w:after="0" w:afterAutospacing="0"/>
              <w:jc w:val="center"/>
              <w:rPr>
                <w:rFonts w:ascii="Cambria" w:hAnsi="Cambria"/>
                <w:bCs/>
                <w:sz w:val="22"/>
                <w:szCs w:val="22"/>
              </w:rPr>
            </w:pPr>
          </w:p>
        </w:tc>
      </w:tr>
      <w:tr w:rsidR="00C334DC" w:rsidRPr="00A90445" w14:paraId="6A2CC119" w14:textId="77777777" w:rsidTr="000D7F6D">
        <w:trPr>
          <w:trHeight w:val="183"/>
        </w:trPr>
        <w:tc>
          <w:tcPr>
            <w:tcW w:w="6912" w:type="dxa"/>
            <w:gridSpan w:val="3"/>
            <w:tcBorders>
              <w:top w:val="single" w:sz="12" w:space="0" w:color="auto"/>
              <w:left w:val="single" w:sz="12" w:space="0" w:color="auto"/>
              <w:bottom w:val="single" w:sz="12" w:space="0" w:color="auto"/>
            </w:tcBorders>
            <w:vAlign w:val="center"/>
          </w:tcPr>
          <w:p w14:paraId="67D00D5D" w14:textId="77777777" w:rsidR="00C334DC" w:rsidRPr="00A90445" w:rsidRDefault="00C334DC" w:rsidP="000D7F6D">
            <w:pPr>
              <w:pStyle w:val="NormalWeb"/>
              <w:spacing w:before="0" w:beforeAutospacing="0" w:after="0" w:afterAutospacing="0"/>
              <w:jc w:val="right"/>
              <w:rPr>
                <w:rFonts w:ascii="Cambria" w:hAnsi="Cambria"/>
                <w:sz w:val="22"/>
                <w:szCs w:val="22"/>
              </w:rPr>
            </w:pPr>
            <w:r w:rsidRPr="00A90445">
              <w:rPr>
                <w:rFonts w:ascii="Cambria" w:hAnsi="Cambria"/>
                <w:b/>
                <w:sz w:val="22"/>
                <w:szCs w:val="22"/>
              </w:rPr>
              <w:t>TOTAL</w:t>
            </w:r>
          </w:p>
        </w:tc>
        <w:tc>
          <w:tcPr>
            <w:tcW w:w="1276" w:type="dxa"/>
            <w:tcBorders>
              <w:top w:val="single" w:sz="12" w:space="0" w:color="auto"/>
              <w:bottom w:val="single" w:sz="12" w:space="0" w:color="auto"/>
            </w:tcBorders>
            <w:vAlign w:val="center"/>
          </w:tcPr>
          <w:p w14:paraId="339D92A9" w14:textId="77777777" w:rsidR="00C334DC" w:rsidRPr="00A90445" w:rsidRDefault="00C334DC" w:rsidP="000D7F6D">
            <w:pPr>
              <w:pStyle w:val="NormalWeb"/>
              <w:spacing w:before="0" w:beforeAutospacing="0" w:after="0" w:afterAutospacing="0"/>
              <w:jc w:val="center"/>
              <w:rPr>
                <w:rFonts w:ascii="Cambria" w:hAnsi="Cambria"/>
                <w:b/>
                <w:sz w:val="22"/>
                <w:szCs w:val="22"/>
              </w:rPr>
            </w:pPr>
            <w:r>
              <w:rPr>
                <w:rFonts w:ascii="Cambria" w:hAnsi="Cambria"/>
                <w:b/>
                <w:sz w:val="22"/>
                <w:szCs w:val="22"/>
              </w:rPr>
              <w:t>10</w:t>
            </w:r>
          </w:p>
        </w:tc>
        <w:tc>
          <w:tcPr>
            <w:tcW w:w="1475" w:type="dxa"/>
            <w:tcBorders>
              <w:top w:val="single" w:sz="12" w:space="0" w:color="auto"/>
              <w:right w:val="single" w:sz="12" w:space="0" w:color="auto"/>
            </w:tcBorders>
          </w:tcPr>
          <w:p w14:paraId="3F102A1F" w14:textId="77777777" w:rsidR="00C334DC" w:rsidRPr="00A90445" w:rsidRDefault="00C334DC" w:rsidP="000D7F6D">
            <w:pPr>
              <w:pStyle w:val="NormalWeb"/>
              <w:spacing w:before="0" w:beforeAutospacing="0" w:after="0" w:afterAutospacing="0"/>
              <w:jc w:val="both"/>
              <w:rPr>
                <w:rFonts w:ascii="Cambria" w:hAnsi="Cambria"/>
                <w:b/>
                <w:bCs/>
                <w:szCs w:val="28"/>
              </w:rPr>
            </w:pPr>
          </w:p>
        </w:tc>
      </w:tr>
      <w:tr w:rsidR="00C334DC" w:rsidRPr="00A90445" w14:paraId="4057511C" w14:textId="77777777" w:rsidTr="000D7F6D">
        <w:trPr>
          <w:trHeight w:val="286"/>
        </w:trPr>
        <w:tc>
          <w:tcPr>
            <w:tcW w:w="8188" w:type="dxa"/>
            <w:gridSpan w:val="4"/>
            <w:tcBorders>
              <w:top w:val="single" w:sz="12" w:space="0" w:color="auto"/>
              <w:left w:val="single" w:sz="12" w:space="0" w:color="auto"/>
              <w:bottom w:val="single" w:sz="12" w:space="0" w:color="auto"/>
            </w:tcBorders>
            <w:vAlign w:val="center"/>
          </w:tcPr>
          <w:p w14:paraId="51F8D41E" w14:textId="77777777" w:rsidR="00C334DC" w:rsidRPr="00A90445" w:rsidRDefault="00C334DC" w:rsidP="000D7F6D">
            <w:pPr>
              <w:jc w:val="right"/>
              <w:rPr>
                <w:rFonts w:ascii="Cambria" w:hAnsi="Cambria"/>
                <w:b/>
                <w:bCs/>
                <w:sz w:val="22"/>
                <w:szCs w:val="22"/>
              </w:rPr>
            </w:pPr>
            <w:r w:rsidRPr="00A90445">
              <w:rPr>
                <w:rFonts w:ascii="Cambria" w:hAnsi="Cambria"/>
                <w:b/>
                <w:bCs/>
                <w:sz w:val="22"/>
                <w:szCs w:val="22"/>
              </w:rPr>
              <w:t>Parecer do Analista</w:t>
            </w:r>
          </w:p>
        </w:tc>
        <w:tc>
          <w:tcPr>
            <w:tcW w:w="1475" w:type="dxa"/>
            <w:tcBorders>
              <w:top w:val="single" w:sz="12" w:space="0" w:color="auto"/>
              <w:bottom w:val="single" w:sz="12" w:space="0" w:color="auto"/>
              <w:right w:val="single" w:sz="12" w:space="0" w:color="auto"/>
            </w:tcBorders>
            <w:vAlign w:val="center"/>
          </w:tcPr>
          <w:p w14:paraId="51EE5C4A" w14:textId="77777777" w:rsidR="00C334DC" w:rsidRPr="00A90445" w:rsidRDefault="00C334DC" w:rsidP="000D7F6D">
            <w:pPr>
              <w:jc w:val="right"/>
              <w:rPr>
                <w:rFonts w:ascii="Cambria" w:hAnsi="Cambria"/>
                <w:b/>
                <w:bCs/>
                <w:sz w:val="22"/>
                <w:szCs w:val="22"/>
              </w:rPr>
            </w:pPr>
          </w:p>
        </w:tc>
      </w:tr>
    </w:tbl>
    <w:p w14:paraId="70CF6AEC" w14:textId="77777777" w:rsidR="00C334DC" w:rsidRDefault="00C334DC" w:rsidP="00C47952">
      <w:pPr>
        <w:adjustRightInd w:val="0"/>
        <w:rPr>
          <w:rFonts w:ascii="Cambria" w:hAnsi="Cambria"/>
          <w:b/>
          <w:sz w:val="22"/>
          <w:szCs w:val="22"/>
        </w:rPr>
      </w:pPr>
    </w:p>
    <w:sectPr w:rsidR="00C334DC" w:rsidSect="00C334DC">
      <w:headerReference w:type="default" r:id="rId7"/>
      <w:footerReference w:type="default" r:id="rId8"/>
      <w:pgSz w:w="11907" w:h="16840" w:code="9"/>
      <w:pgMar w:top="1985" w:right="851" w:bottom="1134" w:left="851" w:header="567" w:footer="567" w:gutter="0"/>
      <w:pgBorders w:offsetFrom="page">
        <w:top w:val="single" w:sz="4" w:space="24" w:color="FFFFFF"/>
        <w:left w:val="single" w:sz="4" w:space="24" w:color="FFFFFF"/>
        <w:bottom w:val="single" w:sz="4" w:space="24" w:color="FFFFFF"/>
        <w:right w:val="single" w:sz="4" w:space="24" w:color="FFFFFF"/>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6A607" w14:textId="77777777" w:rsidR="0028352F" w:rsidRDefault="0028352F" w:rsidP="00C334DC">
      <w:r>
        <w:separator/>
      </w:r>
    </w:p>
  </w:endnote>
  <w:endnote w:type="continuationSeparator" w:id="0">
    <w:p w14:paraId="1AB405EC" w14:textId="77777777" w:rsidR="0028352F" w:rsidRDefault="0028352F" w:rsidP="00C3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itstream Vera Serif">
    <w:charset w:val="00"/>
    <w:family w:val="roman"/>
    <w:pitch w:val="variable"/>
    <w:sig w:usb0="800000AF" w:usb1="1000204A" w:usb2="00000000" w:usb3="00000000" w:csb0="00000001" w:csb1="00000000"/>
  </w:font>
  <w:font w:name="Bitstream Vera 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MS Gothic"/>
    <w:charset w:val="80"/>
    <w:family w:val="roman"/>
    <w:pitch w:val="variable"/>
  </w:font>
  <w:font w:name="DejaVu Sans">
    <w:altName w:val="Times New Roman"/>
    <w:panose1 w:val="00000000000000000000"/>
    <w:charset w:val="00"/>
    <w:family w:val="roman"/>
    <w:notTrueType/>
    <w:pitch w:val="default"/>
  </w:font>
  <w:font w:name="Lohit Hindi">
    <w:altName w:val="MS Mincho"/>
    <w:charset w:val="80"/>
    <w:family w:val="auto"/>
    <w:pitch w:val="variable"/>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A2788" w14:textId="77777777" w:rsidR="009854FB" w:rsidRDefault="008D130B">
    <w:pPr>
      <w:pStyle w:val="Rodap"/>
      <w:framePr w:wrap="auto" w:vAnchor="text" w:hAnchor="margin" w:xAlign="right" w:y="1"/>
      <w:jc w:val="right"/>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Pr>
        <w:rStyle w:val="Nmerodepgina"/>
        <w:noProof/>
        <w:sz w:val="16"/>
      </w:rPr>
      <w:t>13</w:t>
    </w:r>
    <w:r>
      <w:rPr>
        <w:rStyle w:val="Nmerodepgina"/>
        <w:sz w:val="16"/>
      </w:rPr>
      <w:fldChar w:fldCharType="end"/>
    </w:r>
  </w:p>
  <w:p w14:paraId="70BB6831" w14:textId="77777777" w:rsidR="009854FB" w:rsidRDefault="00000000" w:rsidP="00D41CC1">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B75A0" w14:textId="77777777" w:rsidR="0028352F" w:rsidRDefault="0028352F" w:rsidP="00C334DC">
      <w:r>
        <w:separator/>
      </w:r>
    </w:p>
  </w:footnote>
  <w:footnote w:type="continuationSeparator" w:id="0">
    <w:p w14:paraId="7ED8BAB5" w14:textId="77777777" w:rsidR="0028352F" w:rsidRDefault="0028352F" w:rsidP="00C33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8322" w14:textId="77777777" w:rsidR="00C334DC" w:rsidRPr="008A545C" w:rsidRDefault="00C334DC" w:rsidP="00C334DC">
    <w:pPr>
      <w:pStyle w:val="Cabealho"/>
      <w:rPr>
        <w:rFonts w:ascii="Times New Roman" w:hAnsi="Times New Roman"/>
        <w:b/>
        <w:sz w:val="20"/>
        <w:szCs w:val="20"/>
      </w:rPr>
    </w:pPr>
    <w:r w:rsidRPr="008A545C">
      <w:rPr>
        <w:noProof/>
        <w:sz w:val="20"/>
        <w:szCs w:val="20"/>
        <w:lang w:eastAsia="pt-BR"/>
      </w:rPr>
      <w:drawing>
        <wp:anchor distT="0" distB="0" distL="114300" distR="114300" simplePos="0" relativeHeight="251660288" behindDoc="0" locked="0" layoutInCell="1" allowOverlap="1" wp14:anchorId="61B7DF94" wp14:editId="660924E7">
          <wp:simplePos x="0" y="0"/>
          <wp:positionH relativeFrom="margin">
            <wp:align>left</wp:align>
          </wp:positionH>
          <wp:positionV relativeFrom="paragraph">
            <wp:posOffset>9525</wp:posOffset>
          </wp:positionV>
          <wp:extent cx="1155700" cy="871220"/>
          <wp:effectExtent l="0" t="0" r="6350" b="5080"/>
          <wp:wrapNone/>
          <wp:docPr id="9" name="Imagem 0" descr="Logo Prefeitura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efeitura PNG.png"/>
                  <pic:cNvPicPr/>
                </pic:nvPicPr>
                <pic:blipFill>
                  <a:blip r:embed="rId1"/>
                  <a:stretch>
                    <a:fillRect/>
                  </a:stretch>
                </pic:blipFill>
                <pic:spPr>
                  <a:xfrm>
                    <a:off x="0" y="0"/>
                    <a:ext cx="1155700" cy="871220"/>
                  </a:xfrm>
                  <a:prstGeom prst="rect">
                    <a:avLst/>
                  </a:prstGeom>
                </pic:spPr>
              </pic:pic>
            </a:graphicData>
          </a:graphic>
          <wp14:sizeRelH relativeFrom="margin">
            <wp14:pctWidth>0</wp14:pctWidth>
          </wp14:sizeRelH>
          <wp14:sizeRelV relativeFrom="margin">
            <wp14:pctHeight>0</wp14:pctHeight>
          </wp14:sizeRelV>
        </wp:anchor>
      </w:drawing>
    </w:r>
    <w:r w:rsidRPr="008A545C">
      <w:rPr>
        <w:rFonts w:ascii="Times New Roman" w:hAnsi="Times New Roman"/>
        <w:b/>
        <w:noProof/>
        <w:sz w:val="20"/>
        <w:szCs w:val="20"/>
        <w:lang w:eastAsia="pt-BR"/>
      </w:rPr>
      <w:drawing>
        <wp:anchor distT="0" distB="0" distL="114300" distR="114300" simplePos="0" relativeHeight="251659264" behindDoc="0" locked="0" layoutInCell="1" allowOverlap="1" wp14:anchorId="07D9A097" wp14:editId="42F27F32">
          <wp:simplePos x="0" y="0"/>
          <wp:positionH relativeFrom="margin">
            <wp:posOffset>4472102</wp:posOffset>
          </wp:positionH>
          <wp:positionV relativeFrom="paragraph">
            <wp:posOffset>-1600</wp:posOffset>
          </wp:positionV>
          <wp:extent cx="1168400" cy="878611"/>
          <wp:effectExtent l="0" t="0" r="0" b="0"/>
          <wp:wrapNone/>
          <wp:docPr id="8" name="Imagem 8"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Diagrama&#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168400" cy="878611"/>
                  </a:xfrm>
                  <a:prstGeom prst="rect">
                    <a:avLst/>
                  </a:prstGeom>
                </pic:spPr>
              </pic:pic>
            </a:graphicData>
          </a:graphic>
          <wp14:sizeRelH relativeFrom="page">
            <wp14:pctWidth>0</wp14:pctWidth>
          </wp14:sizeRelH>
          <wp14:sizeRelV relativeFrom="page">
            <wp14:pctHeight>0</wp14:pctHeight>
          </wp14:sizeRelV>
        </wp:anchor>
      </w:drawing>
    </w:r>
    <w:r w:rsidRPr="008A545C">
      <w:rPr>
        <w:rFonts w:ascii="Times New Roman" w:hAnsi="Times New Roman"/>
        <w:b/>
        <w:sz w:val="20"/>
        <w:szCs w:val="20"/>
      </w:rPr>
      <w:t xml:space="preserve">                                                  </w:t>
    </w:r>
    <w:r>
      <w:rPr>
        <w:rFonts w:ascii="Times New Roman" w:hAnsi="Times New Roman"/>
        <w:b/>
        <w:sz w:val="20"/>
        <w:szCs w:val="20"/>
      </w:rPr>
      <w:t xml:space="preserve">                </w:t>
    </w:r>
    <w:r w:rsidRPr="008A545C">
      <w:rPr>
        <w:rFonts w:ascii="Times New Roman" w:hAnsi="Times New Roman"/>
        <w:b/>
        <w:sz w:val="20"/>
        <w:szCs w:val="20"/>
      </w:rPr>
      <w:t>ESTADO DO PIAUÍ</w:t>
    </w:r>
  </w:p>
  <w:p w14:paraId="0EBB7D21" w14:textId="77777777" w:rsidR="00C334DC" w:rsidRPr="008A545C" w:rsidRDefault="00C334DC" w:rsidP="00C334DC">
    <w:pPr>
      <w:pStyle w:val="Cabealho"/>
      <w:rPr>
        <w:rFonts w:ascii="Times New Roman" w:hAnsi="Times New Roman"/>
        <w:b/>
        <w:sz w:val="20"/>
        <w:szCs w:val="20"/>
      </w:rPr>
    </w:pPr>
    <w:r w:rsidRPr="008A545C">
      <w:rPr>
        <w:rFonts w:ascii="Times New Roman" w:hAnsi="Times New Roman"/>
        <w:b/>
        <w:sz w:val="20"/>
        <w:szCs w:val="20"/>
      </w:rPr>
      <w:t xml:space="preserve">                               </w:t>
    </w:r>
    <w:r>
      <w:rPr>
        <w:rFonts w:ascii="Times New Roman" w:hAnsi="Times New Roman"/>
        <w:b/>
        <w:sz w:val="20"/>
        <w:szCs w:val="20"/>
      </w:rPr>
      <w:t xml:space="preserve">                    </w:t>
    </w:r>
    <w:r w:rsidRPr="008A545C">
      <w:rPr>
        <w:rFonts w:ascii="Times New Roman" w:hAnsi="Times New Roman"/>
        <w:b/>
        <w:sz w:val="20"/>
        <w:szCs w:val="20"/>
      </w:rPr>
      <w:t>PREFEITURA MUNICIPAL DE JAICÓS</w:t>
    </w:r>
  </w:p>
  <w:p w14:paraId="49BC234B" w14:textId="77777777" w:rsidR="00C334DC" w:rsidRPr="008A545C" w:rsidRDefault="00C334DC" w:rsidP="00C334DC">
    <w:pPr>
      <w:pStyle w:val="Cabealho"/>
      <w:rPr>
        <w:rFonts w:ascii="Times New Roman" w:hAnsi="Times New Roman"/>
        <w:b/>
        <w:sz w:val="20"/>
        <w:szCs w:val="20"/>
      </w:rPr>
    </w:pPr>
    <w:r w:rsidRPr="008A545C">
      <w:rPr>
        <w:rFonts w:ascii="Times New Roman" w:hAnsi="Times New Roman"/>
        <w:b/>
        <w:sz w:val="20"/>
        <w:szCs w:val="20"/>
      </w:rPr>
      <w:t xml:space="preserve">                      </w:t>
    </w:r>
    <w:r>
      <w:rPr>
        <w:rFonts w:ascii="Times New Roman" w:hAnsi="Times New Roman"/>
        <w:b/>
        <w:sz w:val="20"/>
        <w:szCs w:val="20"/>
      </w:rPr>
      <w:t xml:space="preserve">                </w:t>
    </w:r>
    <w:r w:rsidRPr="008A545C">
      <w:rPr>
        <w:rFonts w:ascii="Times New Roman" w:hAnsi="Times New Roman"/>
        <w:b/>
        <w:sz w:val="20"/>
        <w:szCs w:val="20"/>
      </w:rPr>
      <w:t>SECRETARIA MUNICIPAL DE EDUCAÇÃO – SEME</w:t>
    </w:r>
  </w:p>
  <w:p w14:paraId="51A2D8F3" w14:textId="77777777" w:rsidR="00C334DC" w:rsidRPr="008A545C" w:rsidRDefault="00C334DC" w:rsidP="00C334DC">
    <w:pPr>
      <w:pStyle w:val="Cabealho"/>
      <w:rPr>
        <w:rFonts w:ascii="Times New Roman" w:hAnsi="Times New Roman"/>
        <w:b/>
        <w:color w:val="70AD47" w:themeColor="accent6"/>
        <w:sz w:val="20"/>
        <w:szCs w:val="20"/>
      </w:rPr>
    </w:pPr>
    <w:r w:rsidRPr="008A545C">
      <w:rPr>
        <w:rFonts w:ascii="Times New Roman" w:hAnsi="Times New Roman"/>
        <w:b/>
        <w:bCs/>
        <w:sz w:val="20"/>
        <w:szCs w:val="20"/>
      </w:rPr>
      <w:t xml:space="preserve">                                            </w:t>
    </w:r>
    <w:r>
      <w:rPr>
        <w:rFonts w:ascii="Times New Roman" w:hAnsi="Times New Roman"/>
        <w:b/>
        <w:bCs/>
        <w:sz w:val="20"/>
        <w:szCs w:val="20"/>
      </w:rPr>
      <w:t xml:space="preserve">              </w:t>
    </w:r>
    <w:r w:rsidRPr="008A545C">
      <w:rPr>
        <w:rFonts w:ascii="Times New Roman" w:hAnsi="Times New Roman"/>
        <w:b/>
        <w:bCs/>
        <w:sz w:val="20"/>
        <w:szCs w:val="20"/>
      </w:rPr>
      <w:t>CNPJ: 30.559.839.0001-25</w:t>
    </w:r>
  </w:p>
  <w:p w14:paraId="6F69C0E9" w14:textId="77777777" w:rsidR="00C334DC" w:rsidRPr="008A545C" w:rsidRDefault="00C334DC" w:rsidP="00C334DC">
    <w:pPr>
      <w:pStyle w:val="Cabealho"/>
      <w:rPr>
        <w:rFonts w:ascii="Times New Roman" w:hAnsi="Times New Roman"/>
        <w:b/>
        <w:bCs/>
        <w:sz w:val="20"/>
        <w:szCs w:val="20"/>
      </w:rPr>
    </w:pPr>
    <w:r w:rsidRPr="008A545C">
      <w:rPr>
        <w:rFonts w:ascii="Times New Roman" w:hAnsi="Times New Roman"/>
        <w:b/>
        <w:bCs/>
        <w:sz w:val="20"/>
        <w:szCs w:val="20"/>
      </w:rPr>
      <w:t xml:space="preserve">                       </w:t>
    </w:r>
    <w:r>
      <w:rPr>
        <w:rFonts w:ascii="Times New Roman" w:hAnsi="Times New Roman"/>
        <w:b/>
        <w:bCs/>
        <w:sz w:val="20"/>
        <w:szCs w:val="20"/>
      </w:rPr>
      <w:t xml:space="preserve">               </w:t>
    </w:r>
    <w:r w:rsidRPr="008A545C">
      <w:rPr>
        <w:rFonts w:ascii="Times New Roman" w:hAnsi="Times New Roman"/>
        <w:b/>
        <w:bCs/>
        <w:sz w:val="20"/>
        <w:szCs w:val="20"/>
      </w:rPr>
      <w:t>AV. FRUTUOSO JUSSELINO S/N – NOVA OLINDA</w:t>
    </w:r>
  </w:p>
  <w:p w14:paraId="471A944B" w14:textId="77777777" w:rsidR="00C334DC" w:rsidRPr="008A545C" w:rsidRDefault="00C334DC" w:rsidP="00C334DC">
    <w:pPr>
      <w:pStyle w:val="Cabealho"/>
      <w:rPr>
        <w:rFonts w:ascii="Times New Roman" w:hAnsi="Times New Roman"/>
        <w:b/>
        <w:bCs/>
        <w:sz w:val="20"/>
        <w:szCs w:val="20"/>
      </w:rPr>
    </w:pPr>
    <w:r w:rsidRPr="008A545C">
      <w:rPr>
        <w:rFonts w:ascii="Times New Roman" w:hAnsi="Times New Roman"/>
        <w:b/>
        <w:bCs/>
        <w:sz w:val="20"/>
        <w:szCs w:val="20"/>
      </w:rPr>
      <w:t xml:space="preserve">                                     </w:t>
    </w:r>
    <w:r>
      <w:rPr>
        <w:rFonts w:ascii="Times New Roman" w:hAnsi="Times New Roman"/>
        <w:b/>
        <w:bCs/>
        <w:sz w:val="20"/>
        <w:szCs w:val="20"/>
      </w:rPr>
      <w:t xml:space="preserve">                 </w:t>
    </w:r>
    <w:r w:rsidRPr="008A545C">
      <w:rPr>
        <w:rFonts w:ascii="Times New Roman" w:hAnsi="Times New Roman"/>
        <w:b/>
        <w:bCs/>
        <w:sz w:val="20"/>
        <w:szCs w:val="20"/>
      </w:rPr>
      <w:t>CEP: 64.575.000 – JAICÓS – PI</w:t>
    </w:r>
  </w:p>
  <w:p w14:paraId="12FBFE01" w14:textId="3184D33C" w:rsidR="009854FB" w:rsidRPr="00C334DC" w:rsidRDefault="00000000" w:rsidP="00C334D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6D75"/>
    <w:multiLevelType w:val="hybridMultilevel"/>
    <w:tmpl w:val="AC9C5BD2"/>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15:restartNumberingAfterBreak="0">
    <w:nsid w:val="06E64E5E"/>
    <w:multiLevelType w:val="hybridMultilevel"/>
    <w:tmpl w:val="7C22878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8282127"/>
    <w:multiLevelType w:val="hybridMultilevel"/>
    <w:tmpl w:val="FBC6679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0D5940A3"/>
    <w:multiLevelType w:val="multilevel"/>
    <w:tmpl w:val="97C631E4"/>
    <w:lvl w:ilvl="0">
      <w:start w:val="1"/>
      <w:numFmt w:val="decimal"/>
      <w:lvlText w:val="%1."/>
      <w:lvlJc w:val="left"/>
      <w:pPr>
        <w:ind w:left="390" w:hanging="390"/>
      </w:pPr>
      <w:rPr>
        <w:rFonts w:ascii="Cambria" w:hAnsi="Cambria" w:cs="Arial" w:hint="default"/>
        <w:b w:val="0"/>
        <w:sz w:val="22"/>
        <w:szCs w:val="22"/>
      </w:rPr>
    </w:lvl>
    <w:lvl w:ilvl="1">
      <w:start w:val="1"/>
      <w:numFmt w:val="decimal"/>
      <w:lvlText w:val="%1.%2."/>
      <w:lvlJc w:val="left"/>
      <w:pPr>
        <w:ind w:left="720" w:hanging="720"/>
      </w:pPr>
      <w:rPr>
        <w:rFonts w:ascii="Cambria" w:hAnsi="Cambria" w:cs="Arial" w:hint="default"/>
        <w:sz w:val="22"/>
        <w:szCs w:val="22"/>
      </w:rPr>
    </w:lvl>
    <w:lvl w:ilvl="2">
      <w:start w:val="1"/>
      <w:numFmt w:val="decimal"/>
      <w:lvlText w:val="%1.%2.%3."/>
      <w:lvlJc w:val="left"/>
      <w:pPr>
        <w:ind w:left="720" w:hanging="720"/>
      </w:pPr>
      <w:rPr>
        <w:rFonts w:ascii="Cambria" w:hAnsi="Cambria" w:cs="Arial" w:hint="default"/>
        <w:sz w:val="22"/>
        <w:szCs w:val="22"/>
      </w:rPr>
    </w:lvl>
    <w:lvl w:ilvl="3">
      <w:start w:val="1"/>
      <w:numFmt w:val="decimal"/>
      <w:lvlText w:val="%1.%2.%3.%4."/>
      <w:lvlJc w:val="left"/>
      <w:pPr>
        <w:ind w:left="1080" w:hanging="108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440" w:hanging="1440"/>
      </w:pPr>
      <w:rPr>
        <w:rFonts w:ascii="Arial" w:hAnsi="Arial" w:cs="Arial" w:hint="default"/>
        <w:sz w:val="24"/>
      </w:rPr>
    </w:lvl>
    <w:lvl w:ilvl="6">
      <w:start w:val="1"/>
      <w:numFmt w:val="decimal"/>
      <w:lvlText w:val="%1.%2.%3.%4.%5.%6.%7."/>
      <w:lvlJc w:val="left"/>
      <w:pPr>
        <w:ind w:left="1440" w:hanging="1440"/>
      </w:pPr>
      <w:rPr>
        <w:rFonts w:ascii="Arial" w:hAnsi="Arial" w:cs="Arial" w:hint="default"/>
        <w:sz w:val="24"/>
      </w:rPr>
    </w:lvl>
    <w:lvl w:ilvl="7">
      <w:start w:val="1"/>
      <w:numFmt w:val="decimal"/>
      <w:lvlText w:val="%1.%2.%3.%4.%5.%6.%7.%8."/>
      <w:lvlJc w:val="left"/>
      <w:pPr>
        <w:ind w:left="1800" w:hanging="1800"/>
      </w:pPr>
      <w:rPr>
        <w:rFonts w:ascii="Arial" w:hAnsi="Arial" w:cs="Arial" w:hint="default"/>
        <w:sz w:val="24"/>
      </w:rPr>
    </w:lvl>
    <w:lvl w:ilvl="8">
      <w:start w:val="1"/>
      <w:numFmt w:val="decimal"/>
      <w:lvlText w:val="%1.%2.%3.%4.%5.%6.%7.%8.%9."/>
      <w:lvlJc w:val="left"/>
      <w:pPr>
        <w:ind w:left="1800" w:hanging="1800"/>
      </w:pPr>
      <w:rPr>
        <w:rFonts w:ascii="Arial" w:hAnsi="Arial" w:cs="Arial" w:hint="default"/>
        <w:sz w:val="24"/>
      </w:rPr>
    </w:lvl>
  </w:abstractNum>
  <w:abstractNum w:abstractNumId="4" w15:restartNumberingAfterBreak="0">
    <w:nsid w:val="194644C2"/>
    <w:multiLevelType w:val="multilevel"/>
    <w:tmpl w:val="5534406A"/>
    <w:lvl w:ilvl="0">
      <w:start w:val="1"/>
      <w:numFmt w:val="decimal"/>
      <w:lvlText w:val="%1."/>
      <w:lvlJc w:val="left"/>
      <w:pPr>
        <w:ind w:left="390" w:hanging="390"/>
      </w:pPr>
      <w:rPr>
        <w:rFonts w:ascii="Arial" w:hAnsi="Arial" w:hint="default"/>
        <w:sz w:val="24"/>
      </w:rPr>
    </w:lvl>
    <w:lvl w:ilvl="1">
      <w:start w:val="1"/>
      <w:numFmt w:val="decimal"/>
      <w:lvlText w:val="%1.%2."/>
      <w:lvlJc w:val="left"/>
      <w:pPr>
        <w:ind w:left="720" w:hanging="720"/>
      </w:pPr>
      <w:rPr>
        <w:rFonts w:ascii="Cambria" w:hAnsi="Cambria" w:hint="default"/>
        <w:sz w:val="22"/>
        <w:szCs w:val="22"/>
      </w:rPr>
    </w:lvl>
    <w:lvl w:ilvl="2">
      <w:start w:val="1"/>
      <w:numFmt w:val="decimal"/>
      <w:lvlText w:val="%1.%2.%3."/>
      <w:lvlJc w:val="left"/>
      <w:pPr>
        <w:ind w:left="720" w:hanging="720"/>
      </w:pPr>
      <w:rPr>
        <w:rFonts w:ascii="Arial" w:hAnsi="Arial" w:hint="default"/>
        <w:sz w:val="24"/>
      </w:rPr>
    </w:lvl>
    <w:lvl w:ilvl="3">
      <w:start w:val="1"/>
      <w:numFmt w:val="decimal"/>
      <w:lvlText w:val="%1.%2.%3.%4."/>
      <w:lvlJc w:val="left"/>
      <w:pPr>
        <w:ind w:left="1080" w:hanging="1080"/>
      </w:pPr>
      <w:rPr>
        <w:rFonts w:ascii="Arial" w:hAnsi="Arial" w:hint="default"/>
        <w:sz w:val="24"/>
      </w:rPr>
    </w:lvl>
    <w:lvl w:ilvl="4">
      <w:start w:val="1"/>
      <w:numFmt w:val="decimal"/>
      <w:lvlText w:val="%1.%2.%3.%4.%5."/>
      <w:lvlJc w:val="left"/>
      <w:pPr>
        <w:ind w:left="1080" w:hanging="1080"/>
      </w:pPr>
      <w:rPr>
        <w:rFonts w:ascii="Arial" w:hAnsi="Arial" w:hint="default"/>
        <w:sz w:val="24"/>
      </w:rPr>
    </w:lvl>
    <w:lvl w:ilvl="5">
      <w:start w:val="1"/>
      <w:numFmt w:val="decimal"/>
      <w:lvlText w:val="%1.%2.%3.%4.%5.%6."/>
      <w:lvlJc w:val="left"/>
      <w:pPr>
        <w:ind w:left="1440" w:hanging="1440"/>
      </w:pPr>
      <w:rPr>
        <w:rFonts w:ascii="Arial" w:hAnsi="Arial" w:hint="default"/>
        <w:sz w:val="24"/>
      </w:rPr>
    </w:lvl>
    <w:lvl w:ilvl="6">
      <w:start w:val="1"/>
      <w:numFmt w:val="decimal"/>
      <w:lvlText w:val="%1.%2.%3.%4.%5.%6.%7."/>
      <w:lvlJc w:val="left"/>
      <w:pPr>
        <w:ind w:left="1440" w:hanging="1440"/>
      </w:pPr>
      <w:rPr>
        <w:rFonts w:ascii="Arial" w:hAnsi="Arial" w:hint="default"/>
        <w:sz w:val="24"/>
      </w:rPr>
    </w:lvl>
    <w:lvl w:ilvl="7">
      <w:start w:val="1"/>
      <w:numFmt w:val="decimal"/>
      <w:lvlText w:val="%1.%2.%3.%4.%5.%6.%7.%8."/>
      <w:lvlJc w:val="left"/>
      <w:pPr>
        <w:ind w:left="1800" w:hanging="1800"/>
      </w:pPr>
      <w:rPr>
        <w:rFonts w:ascii="Arial" w:hAnsi="Arial" w:hint="default"/>
        <w:sz w:val="24"/>
      </w:rPr>
    </w:lvl>
    <w:lvl w:ilvl="8">
      <w:start w:val="1"/>
      <w:numFmt w:val="decimal"/>
      <w:lvlText w:val="%1.%2.%3.%4.%5.%6.%7.%8.%9."/>
      <w:lvlJc w:val="left"/>
      <w:pPr>
        <w:ind w:left="1800" w:hanging="1800"/>
      </w:pPr>
      <w:rPr>
        <w:rFonts w:ascii="Arial" w:hAnsi="Arial" w:hint="default"/>
        <w:sz w:val="24"/>
      </w:rPr>
    </w:lvl>
  </w:abstractNum>
  <w:abstractNum w:abstractNumId="5" w15:restartNumberingAfterBreak="0">
    <w:nsid w:val="1D85261F"/>
    <w:multiLevelType w:val="hybridMultilevel"/>
    <w:tmpl w:val="51B89A72"/>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6" w15:restartNumberingAfterBreak="0">
    <w:nsid w:val="217D01F5"/>
    <w:multiLevelType w:val="hybridMultilevel"/>
    <w:tmpl w:val="A670B5F2"/>
    <w:lvl w:ilvl="0" w:tplc="0512F50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217D6649"/>
    <w:multiLevelType w:val="multilevel"/>
    <w:tmpl w:val="041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06D3F"/>
    <w:multiLevelType w:val="hybridMultilevel"/>
    <w:tmpl w:val="19763A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8D316C"/>
    <w:multiLevelType w:val="multilevel"/>
    <w:tmpl w:val="F2729628"/>
    <w:lvl w:ilvl="0">
      <w:start w:val="1"/>
      <w:numFmt w:val="upperRoman"/>
      <w:lvlText w:val="%1."/>
      <w:lvlJc w:val="left"/>
      <w:pPr>
        <w:ind w:left="720" w:hanging="360"/>
      </w:pPr>
      <w:rPr>
        <w:rFonts w:ascii="Cambria" w:eastAsia="Times New Roman" w:hAnsi="Cambria" w:cs="Arial" w:hint="default"/>
        <w:b/>
        <w:i w:val="0"/>
        <w:sz w:val="22"/>
      </w:rPr>
    </w:lvl>
    <w:lvl w:ilvl="1">
      <w:start w:val="2"/>
      <w:numFmt w:val="decimal"/>
      <w:isLgl/>
      <w:lvlText w:val="%2."/>
      <w:lvlJc w:val="left"/>
      <w:pPr>
        <w:ind w:left="720" w:hanging="360"/>
      </w:pPr>
      <w:rPr>
        <w:rFonts w:ascii="Cambria" w:eastAsia="Times New Roman" w:hAnsi="Cambria"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8EB73AA"/>
    <w:multiLevelType w:val="hybridMultilevel"/>
    <w:tmpl w:val="B110248A"/>
    <w:lvl w:ilvl="0" w:tplc="1E0AEF6E">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9375EE6"/>
    <w:multiLevelType w:val="multilevel"/>
    <w:tmpl w:val="A9F6E7F0"/>
    <w:lvl w:ilvl="0">
      <w:start w:val="4"/>
      <w:numFmt w:val="upperRoman"/>
      <w:lvlText w:val="%1."/>
      <w:lvlJc w:val="left"/>
      <w:pPr>
        <w:ind w:left="720" w:hanging="360"/>
      </w:pPr>
      <w:rPr>
        <w:rFonts w:ascii="Cambria" w:eastAsia="Times New Roman" w:hAnsi="Cambria" w:cs="Arial" w:hint="default"/>
        <w:b/>
        <w:i w:val="0"/>
        <w:sz w:val="22"/>
      </w:rPr>
    </w:lvl>
    <w:lvl w:ilvl="1">
      <w:start w:val="1"/>
      <w:numFmt w:val="decimal"/>
      <w:isLgl/>
      <w:lvlText w:val="%2."/>
      <w:lvlJc w:val="left"/>
      <w:pPr>
        <w:ind w:left="720" w:hanging="360"/>
      </w:pPr>
      <w:rPr>
        <w:rFonts w:ascii="Cambria" w:eastAsia="Times New Roman" w:hAnsi="Cambria" w:cs="Times New Roman" w:hint="default"/>
        <w:b w:val="0"/>
        <w:color w:val="auto"/>
      </w:rPr>
    </w:lvl>
    <w:lvl w:ilvl="2">
      <w:start w:val="1"/>
      <w:numFmt w:val="decimal"/>
      <w:isLgl/>
      <w:lvlText w:val="%3."/>
      <w:lvlJc w:val="left"/>
      <w:pPr>
        <w:ind w:left="1080" w:hanging="720"/>
      </w:pPr>
      <w:rPr>
        <w:rFonts w:ascii="Cambria" w:eastAsia="Times New Roman" w:hAnsi="Cambria" w:cs="Arial"/>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9D342D3"/>
    <w:multiLevelType w:val="multilevel"/>
    <w:tmpl w:val="90E07400"/>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C49310F"/>
    <w:multiLevelType w:val="multilevel"/>
    <w:tmpl w:val="9FACF70A"/>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13290F"/>
    <w:multiLevelType w:val="hybridMultilevel"/>
    <w:tmpl w:val="C0783508"/>
    <w:lvl w:ilvl="0" w:tplc="04160017">
      <w:start w:val="1"/>
      <w:numFmt w:val="lowerLetter"/>
      <w:lvlText w:val="%1)"/>
      <w:lvlJc w:val="left"/>
      <w:pPr>
        <w:ind w:left="1280" w:hanging="360"/>
      </w:pPr>
    </w:lvl>
    <w:lvl w:ilvl="1" w:tplc="04160019" w:tentative="1">
      <w:start w:val="1"/>
      <w:numFmt w:val="lowerLetter"/>
      <w:lvlText w:val="%2."/>
      <w:lvlJc w:val="left"/>
      <w:pPr>
        <w:ind w:left="2000" w:hanging="360"/>
      </w:pPr>
    </w:lvl>
    <w:lvl w:ilvl="2" w:tplc="0416001B" w:tentative="1">
      <w:start w:val="1"/>
      <w:numFmt w:val="lowerRoman"/>
      <w:lvlText w:val="%3."/>
      <w:lvlJc w:val="right"/>
      <w:pPr>
        <w:ind w:left="2720" w:hanging="180"/>
      </w:pPr>
    </w:lvl>
    <w:lvl w:ilvl="3" w:tplc="0416000F" w:tentative="1">
      <w:start w:val="1"/>
      <w:numFmt w:val="decimal"/>
      <w:lvlText w:val="%4."/>
      <w:lvlJc w:val="left"/>
      <w:pPr>
        <w:ind w:left="3440" w:hanging="360"/>
      </w:pPr>
    </w:lvl>
    <w:lvl w:ilvl="4" w:tplc="04160019" w:tentative="1">
      <w:start w:val="1"/>
      <w:numFmt w:val="lowerLetter"/>
      <w:lvlText w:val="%5."/>
      <w:lvlJc w:val="left"/>
      <w:pPr>
        <w:ind w:left="4160" w:hanging="360"/>
      </w:pPr>
    </w:lvl>
    <w:lvl w:ilvl="5" w:tplc="0416001B" w:tentative="1">
      <w:start w:val="1"/>
      <w:numFmt w:val="lowerRoman"/>
      <w:lvlText w:val="%6."/>
      <w:lvlJc w:val="right"/>
      <w:pPr>
        <w:ind w:left="4880" w:hanging="180"/>
      </w:pPr>
    </w:lvl>
    <w:lvl w:ilvl="6" w:tplc="0416000F" w:tentative="1">
      <w:start w:val="1"/>
      <w:numFmt w:val="decimal"/>
      <w:lvlText w:val="%7."/>
      <w:lvlJc w:val="left"/>
      <w:pPr>
        <w:ind w:left="5600" w:hanging="360"/>
      </w:pPr>
    </w:lvl>
    <w:lvl w:ilvl="7" w:tplc="04160019" w:tentative="1">
      <w:start w:val="1"/>
      <w:numFmt w:val="lowerLetter"/>
      <w:lvlText w:val="%8."/>
      <w:lvlJc w:val="left"/>
      <w:pPr>
        <w:ind w:left="6320" w:hanging="360"/>
      </w:pPr>
    </w:lvl>
    <w:lvl w:ilvl="8" w:tplc="0416001B" w:tentative="1">
      <w:start w:val="1"/>
      <w:numFmt w:val="lowerRoman"/>
      <w:lvlText w:val="%9."/>
      <w:lvlJc w:val="right"/>
      <w:pPr>
        <w:ind w:left="7040" w:hanging="180"/>
      </w:pPr>
    </w:lvl>
  </w:abstractNum>
  <w:abstractNum w:abstractNumId="15" w15:restartNumberingAfterBreak="0">
    <w:nsid w:val="36D373FA"/>
    <w:multiLevelType w:val="hybridMultilevel"/>
    <w:tmpl w:val="DFD692CE"/>
    <w:lvl w:ilvl="0" w:tplc="641E4F1E">
      <w:start w:val="1"/>
      <w:numFmt w:val="lowerLetter"/>
      <w:lvlText w:val="%1)"/>
      <w:lvlJc w:val="left"/>
      <w:pPr>
        <w:ind w:left="927" w:hanging="360"/>
      </w:pPr>
      <w:rPr>
        <w:rFonts w:ascii="Cambria" w:hAnsi="Cambria" w:hint="default"/>
        <w:sz w:val="22"/>
        <w:szCs w:val="22"/>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390655D8"/>
    <w:multiLevelType w:val="hybridMultilevel"/>
    <w:tmpl w:val="EBCEC2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C90A39"/>
    <w:multiLevelType w:val="hybridMultilevel"/>
    <w:tmpl w:val="BC5813DE"/>
    <w:lvl w:ilvl="0" w:tplc="8878EEA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DE2697"/>
    <w:multiLevelType w:val="hybridMultilevel"/>
    <w:tmpl w:val="8B581B5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3042E30"/>
    <w:multiLevelType w:val="multilevel"/>
    <w:tmpl w:val="19E84B32"/>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C343D3"/>
    <w:multiLevelType w:val="multilevel"/>
    <w:tmpl w:val="CC30FD66"/>
    <w:lvl w:ilvl="0">
      <w:start w:val="26"/>
      <w:numFmt w:val="decimal"/>
      <w:lvlText w:val="%1."/>
      <w:lvlJc w:val="left"/>
      <w:pPr>
        <w:ind w:left="525" w:hanging="525"/>
      </w:pPr>
      <w:rPr>
        <w:rFonts w:ascii="Arial" w:hAnsi="Arial" w:hint="default"/>
        <w:sz w:val="24"/>
      </w:rPr>
    </w:lvl>
    <w:lvl w:ilvl="1">
      <w:start w:val="1"/>
      <w:numFmt w:val="decimal"/>
      <w:lvlText w:val="%1.%2."/>
      <w:lvlJc w:val="left"/>
      <w:pPr>
        <w:ind w:left="720" w:hanging="720"/>
      </w:pPr>
      <w:rPr>
        <w:rFonts w:ascii="Cambria" w:hAnsi="Cambria" w:hint="default"/>
        <w:sz w:val="22"/>
        <w:szCs w:val="22"/>
      </w:rPr>
    </w:lvl>
    <w:lvl w:ilvl="2">
      <w:start w:val="1"/>
      <w:numFmt w:val="decimal"/>
      <w:lvlText w:val="%1.%2.%3."/>
      <w:lvlJc w:val="left"/>
      <w:pPr>
        <w:ind w:left="720" w:hanging="720"/>
      </w:pPr>
      <w:rPr>
        <w:rFonts w:ascii="Arial" w:hAnsi="Arial" w:hint="default"/>
        <w:sz w:val="24"/>
      </w:rPr>
    </w:lvl>
    <w:lvl w:ilvl="3">
      <w:start w:val="1"/>
      <w:numFmt w:val="decimal"/>
      <w:lvlText w:val="%1.%2.%3.%4."/>
      <w:lvlJc w:val="left"/>
      <w:pPr>
        <w:ind w:left="1080" w:hanging="1080"/>
      </w:pPr>
      <w:rPr>
        <w:rFonts w:ascii="Arial" w:hAnsi="Arial" w:hint="default"/>
        <w:sz w:val="24"/>
      </w:rPr>
    </w:lvl>
    <w:lvl w:ilvl="4">
      <w:start w:val="1"/>
      <w:numFmt w:val="decimal"/>
      <w:lvlText w:val="%1.%2.%3.%4.%5."/>
      <w:lvlJc w:val="left"/>
      <w:pPr>
        <w:ind w:left="1080" w:hanging="1080"/>
      </w:pPr>
      <w:rPr>
        <w:rFonts w:ascii="Arial" w:hAnsi="Arial" w:hint="default"/>
        <w:sz w:val="24"/>
      </w:rPr>
    </w:lvl>
    <w:lvl w:ilvl="5">
      <w:start w:val="1"/>
      <w:numFmt w:val="decimal"/>
      <w:lvlText w:val="%1.%2.%3.%4.%5.%6."/>
      <w:lvlJc w:val="left"/>
      <w:pPr>
        <w:ind w:left="1440" w:hanging="1440"/>
      </w:pPr>
      <w:rPr>
        <w:rFonts w:ascii="Arial" w:hAnsi="Arial" w:hint="default"/>
        <w:sz w:val="24"/>
      </w:rPr>
    </w:lvl>
    <w:lvl w:ilvl="6">
      <w:start w:val="1"/>
      <w:numFmt w:val="decimal"/>
      <w:lvlText w:val="%1.%2.%3.%4.%5.%6.%7."/>
      <w:lvlJc w:val="left"/>
      <w:pPr>
        <w:ind w:left="1440" w:hanging="1440"/>
      </w:pPr>
      <w:rPr>
        <w:rFonts w:ascii="Arial" w:hAnsi="Arial" w:hint="default"/>
        <w:sz w:val="24"/>
      </w:rPr>
    </w:lvl>
    <w:lvl w:ilvl="7">
      <w:start w:val="1"/>
      <w:numFmt w:val="decimal"/>
      <w:lvlText w:val="%1.%2.%3.%4.%5.%6.%7.%8."/>
      <w:lvlJc w:val="left"/>
      <w:pPr>
        <w:ind w:left="1800" w:hanging="1800"/>
      </w:pPr>
      <w:rPr>
        <w:rFonts w:ascii="Arial" w:hAnsi="Arial" w:hint="default"/>
        <w:sz w:val="24"/>
      </w:rPr>
    </w:lvl>
    <w:lvl w:ilvl="8">
      <w:start w:val="1"/>
      <w:numFmt w:val="decimal"/>
      <w:lvlText w:val="%1.%2.%3.%4.%5.%6.%7.%8.%9."/>
      <w:lvlJc w:val="left"/>
      <w:pPr>
        <w:ind w:left="1800" w:hanging="1800"/>
      </w:pPr>
      <w:rPr>
        <w:rFonts w:ascii="Arial" w:hAnsi="Arial" w:hint="default"/>
        <w:sz w:val="24"/>
      </w:rPr>
    </w:lvl>
  </w:abstractNum>
  <w:abstractNum w:abstractNumId="21" w15:restartNumberingAfterBreak="0">
    <w:nsid w:val="484661CD"/>
    <w:multiLevelType w:val="multilevel"/>
    <w:tmpl w:val="9D0A11DC"/>
    <w:lvl w:ilvl="0">
      <w:start w:val="9"/>
      <w:numFmt w:val="decimal"/>
      <w:lvlText w:val="%1."/>
      <w:lvlJc w:val="left"/>
      <w:pPr>
        <w:ind w:left="450" w:hanging="45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8DD0284"/>
    <w:multiLevelType w:val="hybridMultilevel"/>
    <w:tmpl w:val="835E161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E013E60"/>
    <w:multiLevelType w:val="multilevel"/>
    <w:tmpl w:val="059C7458"/>
    <w:lvl w:ilvl="0">
      <w:start w:val="1"/>
      <w:numFmt w:val="upperRoman"/>
      <w:lvlText w:val="%1."/>
      <w:lvlJc w:val="left"/>
      <w:pPr>
        <w:ind w:left="502" w:hanging="360"/>
      </w:pPr>
      <w:rPr>
        <w:rFonts w:ascii="Cambria" w:eastAsia="Times New Roman" w:hAnsi="Cambria" w:cs="Arial"/>
        <w:b/>
        <w:i w:val="0"/>
        <w:sz w:val="22"/>
      </w:rPr>
    </w:lvl>
    <w:lvl w:ilvl="1">
      <w:start w:val="1"/>
      <w:numFmt w:val="decimal"/>
      <w:isLgl/>
      <w:lvlText w:val="%2."/>
      <w:lvlJc w:val="left"/>
      <w:pPr>
        <w:ind w:left="720" w:hanging="360"/>
      </w:pPr>
      <w:rPr>
        <w:rFonts w:ascii="Cambria" w:eastAsia="Times New Roman" w:hAnsi="Cambria" w:cs="Times New Roman"/>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3E000BF"/>
    <w:multiLevelType w:val="multilevel"/>
    <w:tmpl w:val="B8A08248"/>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4C4380F"/>
    <w:multiLevelType w:val="hybridMultilevel"/>
    <w:tmpl w:val="154EAB76"/>
    <w:lvl w:ilvl="0" w:tplc="80E0A6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63C798F"/>
    <w:multiLevelType w:val="hybridMultilevel"/>
    <w:tmpl w:val="45A2B2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A5D45F7"/>
    <w:multiLevelType w:val="hybridMultilevel"/>
    <w:tmpl w:val="C60E7F24"/>
    <w:lvl w:ilvl="0" w:tplc="12328AA0">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F98763D"/>
    <w:multiLevelType w:val="hybridMultilevel"/>
    <w:tmpl w:val="FAF2DDB8"/>
    <w:lvl w:ilvl="0" w:tplc="81B21940">
      <w:start w:val="1"/>
      <w:numFmt w:val="lowerLetter"/>
      <w:lvlText w:val="%1)"/>
      <w:lvlJc w:val="left"/>
      <w:pPr>
        <w:ind w:left="720" w:hanging="360"/>
      </w:pPr>
    </w:lvl>
    <w:lvl w:ilvl="1" w:tplc="3C422C56">
      <w:start w:val="1"/>
      <w:numFmt w:val="decimal"/>
      <w:lvlText w:val="%2)"/>
      <w:lvlJc w:val="left"/>
      <w:pPr>
        <w:ind w:left="1440" w:hanging="360"/>
      </w:pPr>
      <w:rPr>
        <w:rFonts w:hint="default"/>
      </w:rPr>
    </w:lvl>
    <w:lvl w:ilvl="2" w:tplc="66900A0C">
      <w:start w:val="1"/>
      <w:numFmt w:val="upperLetter"/>
      <w:lvlText w:val="(%3)"/>
      <w:lvlJc w:val="left"/>
      <w:pPr>
        <w:ind w:left="2160" w:hanging="180"/>
      </w:pPr>
      <w:rPr>
        <w:rFonts w:ascii="Cambria" w:hAnsi="Cambria" w:hint="default"/>
        <w:b/>
      </w:rPr>
    </w:lvl>
    <w:lvl w:ilvl="3" w:tplc="873440E2">
      <w:start w:val="1"/>
      <w:numFmt w:val="upp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4D14298"/>
    <w:multiLevelType w:val="multilevel"/>
    <w:tmpl w:val="F04C1AFA"/>
    <w:lvl w:ilvl="0">
      <w:start w:val="4"/>
      <w:numFmt w:val="decimal"/>
      <w:lvlText w:val="%1."/>
      <w:lvlJc w:val="left"/>
      <w:pPr>
        <w:ind w:left="390" w:hanging="390"/>
      </w:pPr>
      <w:rPr>
        <w:rFonts w:hint="default"/>
        <w:b/>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30" w15:restartNumberingAfterBreak="0">
    <w:nsid w:val="74FF247B"/>
    <w:multiLevelType w:val="multilevel"/>
    <w:tmpl w:val="867A5DDE"/>
    <w:lvl w:ilvl="0">
      <w:start w:val="1"/>
      <w:numFmt w:val="decimal"/>
      <w:lvlText w:val="%1."/>
      <w:lvlJc w:val="left"/>
      <w:pPr>
        <w:ind w:left="360" w:hanging="360"/>
      </w:pPr>
    </w:lvl>
    <w:lvl w:ilvl="1">
      <w:start w:val="1"/>
      <w:numFmt w:val="decimal"/>
      <w:lvlText w:val="%2."/>
      <w:lvlJc w:val="left"/>
      <w:pPr>
        <w:ind w:left="792" w:hanging="432"/>
      </w:pPr>
      <w:rPr>
        <w:rFonts w:ascii="Cambria" w:eastAsia="Times New Roman" w:hAnsi="Cambria" w:cs="Arial"/>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2602685">
    <w:abstractNumId w:val="23"/>
  </w:num>
  <w:num w:numId="2" w16cid:durableId="1568878725">
    <w:abstractNumId w:val="19"/>
  </w:num>
  <w:num w:numId="3" w16cid:durableId="683753050">
    <w:abstractNumId w:val="13"/>
  </w:num>
  <w:num w:numId="4" w16cid:durableId="1184788481">
    <w:abstractNumId w:val="22"/>
  </w:num>
  <w:num w:numId="5" w16cid:durableId="597911319">
    <w:abstractNumId w:val="30"/>
  </w:num>
  <w:num w:numId="6" w16cid:durableId="403454207">
    <w:abstractNumId w:val="26"/>
  </w:num>
  <w:num w:numId="7" w16cid:durableId="1037006547">
    <w:abstractNumId w:val="7"/>
  </w:num>
  <w:num w:numId="8" w16cid:durableId="1257127762">
    <w:abstractNumId w:val="8"/>
  </w:num>
  <w:num w:numId="9" w16cid:durableId="1826043333">
    <w:abstractNumId w:val="18"/>
  </w:num>
  <w:num w:numId="10" w16cid:durableId="52045457">
    <w:abstractNumId w:val="25"/>
  </w:num>
  <w:num w:numId="11" w16cid:durableId="1212615530">
    <w:abstractNumId w:val="4"/>
  </w:num>
  <w:num w:numId="12" w16cid:durableId="533807994">
    <w:abstractNumId w:val="3"/>
  </w:num>
  <w:num w:numId="13" w16cid:durableId="1479149734">
    <w:abstractNumId w:val="20"/>
  </w:num>
  <w:num w:numId="14" w16cid:durableId="1774126658">
    <w:abstractNumId w:val="1"/>
  </w:num>
  <w:num w:numId="15" w16cid:durableId="1085497194">
    <w:abstractNumId w:val="17"/>
  </w:num>
  <w:num w:numId="16" w16cid:durableId="913976367">
    <w:abstractNumId w:val="9"/>
  </w:num>
  <w:num w:numId="17" w16cid:durableId="989746118">
    <w:abstractNumId w:val="12"/>
  </w:num>
  <w:num w:numId="18" w16cid:durableId="689793077">
    <w:abstractNumId w:val="5"/>
  </w:num>
  <w:num w:numId="19" w16cid:durableId="18513355">
    <w:abstractNumId w:val="27"/>
  </w:num>
  <w:num w:numId="20" w16cid:durableId="738789435">
    <w:abstractNumId w:val="21"/>
  </w:num>
  <w:num w:numId="21" w16cid:durableId="2086560861">
    <w:abstractNumId w:val="29"/>
  </w:num>
  <w:num w:numId="22" w16cid:durableId="50082259">
    <w:abstractNumId w:val="24"/>
  </w:num>
  <w:num w:numId="23" w16cid:durableId="831410062">
    <w:abstractNumId w:val="0"/>
  </w:num>
  <w:num w:numId="24" w16cid:durableId="908733507">
    <w:abstractNumId w:val="15"/>
  </w:num>
  <w:num w:numId="25" w16cid:durableId="1253468782">
    <w:abstractNumId w:val="2"/>
  </w:num>
  <w:num w:numId="26" w16cid:durableId="1476874601">
    <w:abstractNumId w:val="28"/>
  </w:num>
  <w:num w:numId="27" w16cid:durableId="1620407369">
    <w:abstractNumId w:val="14"/>
  </w:num>
  <w:num w:numId="28" w16cid:durableId="1448282137">
    <w:abstractNumId w:val="10"/>
  </w:num>
  <w:num w:numId="29" w16cid:durableId="1630208487">
    <w:abstractNumId w:val="16"/>
  </w:num>
  <w:num w:numId="30" w16cid:durableId="481314789">
    <w:abstractNumId w:val="11"/>
  </w:num>
  <w:num w:numId="31" w16cid:durableId="17603726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DC"/>
    <w:rsid w:val="00044A4D"/>
    <w:rsid w:val="000613DE"/>
    <w:rsid w:val="000B0074"/>
    <w:rsid w:val="001A67F6"/>
    <w:rsid w:val="0028352F"/>
    <w:rsid w:val="002E0BE0"/>
    <w:rsid w:val="003102D5"/>
    <w:rsid w:val="0035388C"/>
    <w:rsid w:val="00376FC3"/>
    <w:rsid w:val="004605EA"/>
    <w:rsid w:val="00470048"/>
    <w:rsid w:val="00522252"/>
    <w:rsid w:val="005246EE"/>
    <w:rsid w:val="00591AD3"/>
    <w:rsid w:val="00592C42"/>
    <w:rsid w:val="005B0118"/>
    <w:rsid w:val="005B3050"/>
    <w:rsid w:val="005B35D0"/>
    <w:rsid w:val="0063370E"/>
    <w:rsid w:val="0070723C"/>
    <w:rsid w:val="007A6E76"/>
    <w:rsid w:val="007F2E48"/>
    <w:rsid w:val="00804B0A"/>
    <w:rsid w:val="00831DEC"/>
    <w:rsid w:val="00851EE8"/>
    <w:rsid w:val="0085235B"/>
    <w:rsid w:val="008C44E8"/>
    <w:rsid w:val="008D130B"/>
    <w:rsid w:val="008D6946"/>
    <w:rsid w:val="00901AB9"/>
    <w:rsid w:val="009478B5"/>
    <w:rsid w:val="0097182D"/>
    <w:rsid w:val="00A0016B"/>
    <w:rsid w:val="00A22D7C"/>
    <w:rsid w:val="00A564EC"/>
    <w:rsid w:val="00AD0E06"/>
    <w:rsid w:val="00AE116B"/>
    <w:rsid w:val="00B11525"/>
    <w:rsid w:val="00B6537B"/>
    <w:rsid w:val="00BD24AD"/>
    <w:rsid w:val="00BD7A75"/>
    <w:rsid w:val="00BE75B9"/>
    <w:rsid w:val="00C01DE5"/>
    <w:rsid w:val="00C334DC"/>
    <w:rsid w:val="00C47952"/>
    <w:rsid w:val="00CE61EC"/>
    <w:rsid w:val="00D238D3"/>
    <w:rsid w:val="00D72F2A"/>
    <w:rsid w:val="00E15DE5"/>
    <w:rsid w:val="00E733C2"/>
    <w:rsid w:val="00EA0BE7"/>
    <w:rsid w:val="00F73C99"/>
    <w:rsid w:val="00F76BE9"/>
    <w:rsid w:val="00FA37B0"/>
    <w:rsid w:val="00FE63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012AA"/>
  <w15:chartTrackingRefBased/>
  <w15:docId w15:val="{717ECD3C-CE40-4E34-A9DA-5BBAD642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4DC"/>
    <w:pPr>
      <w:autoSpaceDE w:val="0"/>
      <w:autoSpaceDN w:val="0"/>
      <w:spacing w:after="0" w:line="240" w:lineRule="auto"/>
    </w:pPr>
    <w:rPr>
      <w:rFonts w:ascii="Arial" w:eastAsia="Times New Roman" w:hAnsi="Arial" w:cs="Arial"/>
      <w:sz w:val="24"/>
      <w:szCs w:val="24"/>
      <w:lang w:eastAsia="pt-BR"/>
    </w:rPr>
  </w:style>
  <w:style w:type="paragraph" w:styleId="Ttulo1">
    <w:name w:val="heading 1"/>
    <w:basedOn w:val="Normal"/>
    <w:next w:val="Normal"/>
    <w:link w:val="Ttulo1Char"/>
    <w:qFormat/>
    <w:rsid w:val="00C334DC"/>
    <w:pPr>
      <w:keepNext/>
      <w:tabs>
        <w:tab w:val="left" w:pos="360"/>
      </w:tabs>
      <w:jc w:val="center"/>
      <w:outlineLvl w:val="0"/>
    </w:pPr>
    <w:rPr>
      <w:b/>
      <w:bCs/>
      <w:sz w:val="22"/>
      <w:szCs w:val="22"/>
    </w:rPr>
  </w:style>
  <w:style w:type="paragraph" w:styleId="Ttulo2">
    <w:name w:val="heading 2"/>
    <w:basedOn w:val="Normal"/>
    <w:next w:val="Normal"/>
    <w:link w:val="Ttulo2Char"/>
    <w:qFormat/>
    <w:rsid w:val="00C334DC"/>
    <w:pPr>
      <w:keepNext/>
      <w:spacing w:line="360" w:lineRule="auto"/>
      <w:jc w:val="both"/>
      <w:outlineLvl w:val="1"/>
    </w:pPr>
    <w:rPr>
      <w:b/>
      <w:bCs/>
    </w:rPr>
  </w:style>
  <w:style w:type="paragraph" w:styleId="Ttulo3">
    <w:name w:val="heading 3"/>
    <w:basedOn w:val="Normal"/>
    <w:next w:val="Normal"/>
    <w:link w:val="Ttulo3Char"/>
    <w:qFormat/>
    <w:rsid w:val="00C334DC"/>
    <w:pPr>
      <w:keepNext/>
      <w:autoSpaceDE/>
      <w:autoSpaceDN/>
      <w:spacing w:before="240" w:after="60"/>
      <w:outlineLvl w:val="2"/>
    </w:pPr>
    <w:rPr>
      <w:b/>
      <w:bCs/>
      <w:sz w:val="26"/>
      <w:szCs w:val="26"/>
    </w:rPr>
  </w:style>
  <w:style w:type="paragraph" w:styleId="Ttulo4">
    <w:name w:val="heading 4"/>
    <w:basedOn w:val="Normal"/>
    <w:next w:val="Normal"/>
    <w:link w:val="Ttulo4Char"/>
    <w:qFormat/>
    <w:rsid w:val="00C334DC"/>
    <w:pPr>
      <w:keepNext/>
      <w:autoSpaceDE/>
      <w:autoSpaceDN/>
      <w:outlineLvl w:val="3"/>
    </w:pPr>
  </w:style>
  <w:style w:type="paragraph" w:styleId="Ttulo5">
    <w:name w:val="heading 5"/>
    <w:basedOn w:val="Normal"/>
    <w:next w:val="Normal"/>
    <w:link w:val="Ttulo5Char"/>
    <w:qFormat/>
    <w:rsid w:val="00C334DC"/>
    <w:pPr>
      <w:keepNext/>
      <w:widowControl w:val="0"/>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jc w:val="both"/>
      <w:outlineLvl w:val="4"/>
    </w:pPr>
    <w:rPr>
      <w:b/>
      <w:bCs/>
      <w:sz w:val="20"/>
      <w:szCs w:val="20"/>
      <w:u w:val="single"/>
    </w:rPr>
  </w:style>
  <w:style w:type="paragraph" w:styleId="Ttulo6">
    <w:name w:val="heading 6"/>
    <w:basedOn w:val="Normal"/>
    <w:next w:val="Normal"/>
    <w:link w:val="Ttulo6Char"/>
    <w:qFormat/>
    <w:rsid w:val="00C334DC"/>
    <w:pPr>
      <w:spacing w:before="240" w:after="60"/>
      <w:outlineLvl w:val="5"/>
    </w:pPr>
    <w:rPr>
      <w:rFonts w:ascii="Times New Roman" w:hAnsi="Times New Roman" w:cs="Times New Roman"/>
      <w:b/>
      <w:bCs/>
      <w:sz w:val="22"/>
      <w:szCs w:val="22"/>
    </w:rPr>
  </w:style>
  <w:style w:type="paragraph" w:styleId="Ttulo7">
    <w:name w:val="heading 7"/>
    <w:basedOn w:val="Normal"/>
    <w:next w:val="Normal"/>
    <w:link w:val="Ttulo7Char"/>
    <w:qFormat/>
    <w:rsid w:val="00C334DC"/>
    <w:pPr>
      <w:spacing w:before="240" w:after="60"/>
      <w:outlineLvl w:val="6"/>
    </w:pPr>
    <w:rPr>
      <w:rFonts w:ascii="Times New Roman" w:hAnsi="Times New Roman" w:cs="Times New Roman"/>
    </w:rPr>
  </w:style>
  <w:style w:type="paragraph" w:styleId="Ttulo8">
    <w:name w:val="heading 8"/>
    <w:basedOn w:val="Normal"/>
    <w:next w:val="Normal"/>
    <w:link w:val="Ttulo8Char"/>
    <w:qFormat/>
    <w:rsid w:val="00C334DC"/>
    <w:pPr>
      <w:spacing w:before="240" w:after="60"/>
      <w:outlineLvl w:val="7"/>
    </w:pPr>
    <w:rPr>
      <w:rFonts w:ascii="Times New Roman" w:hAnsi="Times New Roman" w:cs="Times New Roman"/>
      <w:i/>
      <w:iCs/>
    </w:rPr>
  </w:style>
  <w:style w:type="paragraph" w:styleId="Ttulo9">
    <w:name w:val="heading 9"/>
    <w:basedOn w:val="Normal"/>
    <w:next w:val="Normal"/>
    <w:link w:val="Ttulo9Char"/>
    <w:qFormat/>
    <w:rsid w:val="00C334DC"/>
    <w:pPr>
      <w:keepNext/>
      <w:autoSpaceDE/>
      <w:autoSpaceDN/>
      <w:jc w:val="both"/>
      <w:outlineLvl w:val="8"/>
    </w:pPr>
    <w:rPr>
      <w:b/>
      <w:color w:val="0000FF"/>
      <w:sz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334DC"/>
    <w:rPr>
      <w:rFonts w:ascii="Arial" w:eastAsia="Times New Roman" w:hAnsi="Arial" w:cs="Arial"/>
      <w:b/>
      <w:bCs/>
      <w:lang w:eastAsia="pt-BR"/>
    </w:rPr>
  </w:style>
  <w:style w:type="character" w:customStyle="1" w:styleId="Ttulo2Char">
    <w:name w:val="Título 2 Char"/>
    <w:basedOn w:val="Fontepargpadro"/>
    <w:link w:val="Ttulo2"/>
    <w:rsid w:val="00C334DC"/>
    <w:rPr>
      <w:rFonts w:ascii="Arial" w:eastAsia="Times New Roman" w:hAnsi="Arial" w:cs="Arial"/>
      <w:b/>
      <w:bCs/>
      <w:sz w:val="24"/>
      <w:szCs w:val="24"/>
      <w:lang w:eastAsia="pt-BR"/>
    </w:rPr>
  </w:style>
  <w:style w:type="character" w:customStyle="1" w:styleId="Ttulo3Char">
    <w:name w:val="Título 3 Char"/>
    <w:basedOn w:val="Fontepargpadro"/>
    <w:link w:val="Ttulo3"/>
    <w:rsid w:val="00C334DC"/>
    <w:rPr>
      <w:rFonts w:ascii="Arial" w:eastAsia="Times New Roman" w:hAnsi="Arial" w:cs="Arial"/>
      <w:b/>
      <w:bCs/>
      <w:sz w:val="26"/>
      <w:szCs w:val="26"/>
      <w:lang w:eastAsia="pt-BR"/>
    </w:rPr>
  </w:style>
  <w:style w:type="character" w:customStyle="1" w:styleId="Ttulo4Char">
    <w:name w:val="Título 4 Char"/>
    <w:basedOn w:val="Fontepargpadro"/>
    <w:link w:val="Ttulo4"/>
    <w:rsid w:val="00C334DC"/>
    <w:rPr>
      <w:rFonts w:ascii="Arial" w:eastAsia="Times New Roman" w:hAnsi="Arial" w:cs="Arial"/>
      <w:sz w:val="24"/>
      <w:szCs w:val="24"/>
      <w:lang w:eastAsia="pt-BR"/>
    </w:rPr>
  </w:style>
  <w:style w:type="character" w:customStyle="1" w:styleId="Ttulo5Char">
    <w:name w:val="Título 5 Char"/>
    <w:basedOn w:val="Fontepargpadro"/>
    <w:link w:val="Ttulo5"/>
    <w:rsid w:val="00C334DC"/>
    <w:rPr>
      <w:rFonts w:ascii="Arial" w:eastAsia="Times New Roman" w:hAnsi="Arial" w:cs="Arial"/>
      <w:b/>
      <w:bCs/>
      <w:sz w:val="20"/>
      <w:szCs w:val="20"/>
      <w:u w:val="single"/>
      <w:lang w:eastAsia="pt-BR"/>
    </w:rPr>
  </w:style>
  <w:style w:type="character" w:customStyle="1" w:styleId="Ttulo6Char">
    <w:name w:val="Título 6 Char"/>
    <w:basedOn w:val="Fontepargpadro"/>
    <w:link w:val="Ttulo6"/>
    <w:rsid w:val="00C334D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C334D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C334D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C334DC"/>
    <w:rPr>
      <w:rFonts w:ascii="Arial" w:eastAsia="Times New Roman" w:hAnsi="Arial" w:cs="Arial"/>
      <w:b/>
      <w:color w:val="0000FF"/>
      <w:sz w:val="16"/>
      <w:szCs w:val="24"/>
      <w:lang w:eastAsia="pt-BR"/>
    </w:rPr>
  </w:style>
  <w:style w:type="paragraph" w:styleId="Corpodetexto">
    <w:name w:val="Body Text"/>
    <w:aliases w:val="Corpo de texto Char Char Char Char Char Char Char Char Char Char Char"/>
    <w:basedOn w:val="Normal"/>
    <w:link w:val="CorpodetextoChar"/>
    <w:rsid w:val="00C334DC"/>
    <w:pPr>
      <w:jc w:val="both"/>
    </w:pPr>
    <w:rPr>
      <w:rFonts w:cs="Times New Roman"/>
      <w:lang w:val="x-none" w:eastAsia="x-none"/>
    </w:rPr>
  </w:style>
  <w:style w:type="character" w:customStyle="1" w:styleId="CorpodetextoChar">
    <w:name w:val="Corpo de texto Char"/>
    <w:aliases w:val="Corpo de texto Char Char Char Char Char Char Char Char Char Char Char Char"/>
    <w:basedOn w:val="Fontepargpadro"/>
    <w:link w:val="Corpodetexto"/>
    <w:rsid w:val="00C334DC"/>
    <w:rPr>
      <w:rFonts w:ascii="Arial" w:eastAsia="Times New Roman" w:hAnsi="Arial" w:cs="Times New Roman"/>
      <w:sz w:val="24"/>
      <w:szCs w:val="24"/>
      <w:lang w:val="x-none" w:eastAsia="x-none"/>
    </w:rPr>
  </w:style>
  <w:style w:type="paragraph" w:styleId="Recuodecorpodetexto">
    <w:name w:val="Body Text Indent"/>
    <w:basedOn w:val="Normal"/>
    <w:link w:val="RecuodecorpodetextoChar"/>
    <w:rsid w:val="00C334DC"/>
    <w:pPr>
      <w:spacing w:after="120" w:line="480" w:lineRule="auto"/>
    </w:pPr>
    <w:rPr>
      <w:rFonts w:cs="Times New Roman"/>
      <w:lang w:val="x-none" w:eastAsia="x-none"/>
    </w:rPr>
  </w:style>
  <w:style w:type="character" w:customStyle="1" w:styleId="RecuodecorpodetextoChar">
    <w:name w:val="Recuo de corpo de texto Char"/>
    <w:basedOn w:val="Fontepargpadro"/>
    <w:link w:val="Recuodecorpodetexto"/>
    <w:rsid w:val="00C334DC"/>
    <w:rPr>
      <w:rFonts w:ascii="Arial" w:eastAsia="Times New Roman" w:hAnsi="Arial" w:cs="Times New Roman"/>
      <w:sz w:val="24"/>
      <w:szCs w:val="24"/>
      <w:lang w:val="x-none" w:eastAsia="x-none"/>
    </w:rPr>
  </w:style>
  <w:style w:type="paragraph" w:styleId="Corpodetexto3">
    <w:name w:val="Body Text 3"/>
    <w:basedOn w:val="Normal"/>
    <w:link w:val="Corpodetexto3Char"/>
    <w:rsid w:val="00C334DC"/>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jc w:val="both"/>
    </w:pPr>
    <w:rPr>
      <w:b/>
      <w:bCs/>
    </w:rPr>
  </w:style>
  <w:style w:type="character" w:customStyle="1" w:styleId="Corpodetexto3Char">
    <w:name w:val="Corpo de texto 3 Char"/>
    <w:basedOn w:val="Fontepargpadro"/>
    <w:link w:val="Corpodetexto3"/>
    <w:rsid w:val="00C334DC"/>
    <w:rPr>
      <w:rFonts w:ascii="Arial" w:eastAsia="Times New Roman" w:hAnsi="Arial" w:cs="Arial"/>
      <w:b/>
      <w:bCs/>
      <w:sz w:val="24"/>
      <w:szCs w:val="24"/>
      <w:lang w:eastAsia="pt-BR"/>
    </w:rPr>
  </w:style>
  <w:style w:type="paragraph" w:styleId="Recuodecorpodetexto2">
    <w:name w:val="Body Text Indent 2"/>
    <w:basedOn w:val="Normal"/>
    <w:link w:val="Recuodecorpodetexto2Char"/>
    <w:rsid w:val="00C334DC"/>
    <w:pPr>
      <w:tabs>
        <w:tab w:val="left" w:pos="360"/>
      </w:tabs>
      <w:ind w:left="-480"/>
      <w:jc w:val="both"/>
    </w:pPr>
    <w:rPr>
      <w:spacing w:val="-2"/>
      <w:sz w:val="20"/>
      <w:szCs w:val="20"/>
    </w:rPr>
  </w:style>
  <w:style w:type="character" w:customStyle="1" w:styleId="Recuodecorpodetexto2Char">
    <w:name w:val="Recuo de corpo de texto 2 Char"/>
    <w:basedOn w:val="Fontepargpadro"/>
    <w:link w:val="Recuodecorpodetexto2"/>
    <w:rsid w:val="00C334DC"/>
    <w:rPr>
      <w:rFonts w:ascii="Arial" w:eastAsia="Times New Roman" w:hAnsi="Arial" w:cs="Arial"/>
      <w:spacing w:val="-2"/>
      <w:sz w:val="20"/>
      <w:szCs w:val="20"/>
      <w:lang w:eastAsia="pt-BR"/>
    </w:rPr>
  </w:style>
  <w:style w:type="paragraph" w:styleId="Rodap">
    <w:name w:val="footer"/>
    <w:basedOn w:val="Normal"/>
    <w:link w:val="RodapChar"/>
    <w:uiPriority w:val="99"/>
    <w:rsid w:val="00C334DC"/>
    <w:pPr>
      <w:tabs>
        <w:tab w:val="center" w:pos="4419"/>
        <w:tab w:val="right" w:pos="8838"/>
      </w:tabs>
    </w:pPr>
    <w:rPr>
      <w:rFonts w:cs="Times New Roman"/>
      <w:lang w:val="x-none" w:eastAsia="x-none"/>
    </w:rPr>
  </w:style>
  <w:style w:type="character" w:customStyle="1" w:styleId="RodapChar">
    <w:name w:val="Rodapé Char"/>
    <w:basedOn w:val="Fontepargpadro"/>
    <w:link w:val="Rodap"/>
    <w:uiPriority w:val="99"/>
    <w:rsid w:val="00C334DC"/>
    <w:rPr>
      <w:rFonts w:ascii="Arial" w:eastAsia="Times New Roman" w:hAnsi="Arial" w:cs="Times New Roman"/>
      <w:sz w:val="24"/>
      <w:szCs w:val="24"/>
      <w:lang w:val="x-none" w:eastAsia="x-none"/>
    </w:rPr>
  </w:style>
  <w:style w:type="character" w:styleId="Nmerodepgina">
    <w:name w:val="page number"/>
    <w:basedOn w:val="Fontepargpadro"/>
    <w:rsid w:val="00C334DC"/>
  </w:style>
  <w:style w:type="paragraph" w:styleId="Cabealho">
    <w:name w:val="header"/>
    <w:aliases w:val="cab"/>
    <w:basedOn w:val="Normal"/>
    <w:link w:val="CabealhoChar"/>
    <w:uiPriority w:val="99"/>
    <w:rsid w:val="00C334DC"/>
    <w:pPr>
      <w:tabs>
        <w:tab w:val="center" w:pos="4419"/>
        <w:tab w:val="right" w:pos="8838"/>
      </w:tabs>
    </w:pPr>
    <w:rPr>
      <w:rFonts w:cs="Times New Roman"/>
      <w:lang w:val="x-none" w:eastAsia="x-none"/>
    </w:rPr>
  </w:style>
  <w:style w:type="character" w:customStyle="1" w:styleId="CabealhoChar">
    <w:name w:val="Cabeçalho Char"/>
    <w:aliases w:val="cab Char"/>
    <w:basedOn w:val="Fontepargpadro"/>
    <w:link w:val="Cabealho"/>
    <w:uiPriority w:val="99"/>
    <w:rsid w:val="00C334DC"/>
    <w:rPr>
      <w:rFonts w:ascii="Arial" w:eastAsia="Times New Roman" w:hAnsi="Arial" w:cs="Times New Roman"/>
      <w:sz w:val="24"/>
      <w:szCs w:val="24"/>
      <w:lang w:val="x-none" w:eastAsia="x-none"/>
    </w:rPr>
  </w:style>
  <w:style w:type="character" w:styleId="Hyperlink">
    <w:name w:val="Hyperlink"/>
    <w:rsid w:val="00C334DC"/>
    <w:rPr>
      <w:color w:val="0000FF"/>
      <w:u w:val="single"/>
    </w:rPr>
  </w:style>
  <w:style w:type="paragraph" w:customStyle="1" w:styleId="CorpodoTexto">
    <w:name w:val="Corpo do Texto"/>
    <w:rsid w:val="00C334DC"/>
    <w:pPr>
      <w:autoSpaceDE w:val="0"/>
      <w:autoSpaceDN w:val="0"/>
      <w:spacing w:after="0" w:line="240" w:lineRule="auto"/>
    </w:pPr>
    <w:rPr>
      <w:rFonts w:ascii="Arial" w:eastAsia="Times New Roman" w:hAnsi="Arial" w:cs="Arial"/>
      <w:sz w:val="20"/>
      <w:szCs w:val="20"/>
      <w:lang w:eastAsia="pt-BR"/>
    </w:rPr>
  </w:style>
  <w:style w:type="paragraph" w:customStyle="1" w:styleId="Anexos">
    <w:name w:val="Anexos"/>
    <w:basedOn w:val="Normal"/>
    <w:next w:val="Normal"/>
    <w:rsid w:val="00C334DC"/>
    <w:pPr>
      <w:widowControl w:val="0"/>
      <w:jc w:val="center"/>
    </w:pPr>
    <w:rPr>
      <w:caps/>
    </w:rPr>
  </w:style>
  <w:style w:type="paragraph" w:styleId="Ttulo">
    <w:name w:val="Title"/>
    <w:basedOn w:val="Normal"/>
    <w:link w:val="TtuloChar"/>
    <w:qFormat/>
    <w:rsid w:val="00C334DC"/>
    <w:pPr>
      <w:pBdr>
        <w:top w:val="single" w:sz="4" w:space="1" w:color="auto"/>
        <w:left w:val="single" w:sz="4" w:space="4" w:color="auto"/>
        <w:bottom w:val="single" w:sz="4" w:space="1" w:color="auto"/>
        <w:right w:val="single" w:sz="4" w:space="4" w:color="auto"/>
      </w:pBdr>
      <w:jc w:val="center"/>
    </w:pPr>
    <w:rPr>
      <w:rFonts w:cs="Times New Roman"/>
      <w:lang w:val="x-none" w:eastAsia="x-none"/>
    </w:rPr>
  </w:style>
  <w:style w:type="character" w:customStyle="1" w:styleId="TtuloChar">
    <w:name w:val="Título Char"/>
    <w:basedOn w:val="Fontepargpadro"/>
    <w:link w:val="Ttulo"/>
    <w:rsid w:val="00C334DC"/>
    <w:rPr>
      <w:rFonts w:ascii="Arial" w:eastAsia="Times New Roman" w:hAnsi="Arial" w:cs="Times New Roman"/>
      <w:sz w:val="24"/>
      <w:szCs w:val="24"/>
      <w:lang w:val="x-none" w:eastAsia="x-none"/>
    </w:rPr>
  </w:style>
  <w:style w:type="paragraph" w:customStyle="1" w:styleId="Item">
    <w:name w:val="Item"/>
    <w:basedOn w:val="Normal"/>
    <w:next w:val="Normal"/>
    <w:rsid w:val="00C334DC"/>
    <w:pPr>
      <w:widowControl w:val="0"/>
      <w:jc w:val="both"/>
    </w:pPr>
  </w:style>
  <w:style w:type="character" w:styleId="HiperlinkVisitado">
    <w:name w:val="FollowedHyperlink"/>
    <w:rsid w:val="00C334DC"/>
    <w:rPr>
      <w:color w:val="800080"/>
      <w:u w:val="single"/>
    </w:rPr>
  </w:style>
  <w:style w:type="paragraph" w:styleId="Corpodetexto2">
    <w:name w:val="Body Text 2"/>
    <w:basedOn w:val="Normal"/>
    <w:link w:val="Corpodetexto2Char"/>
    <w:rsid w:val="00C334DC"/>
    <w:pPr>
      <w:spacing w:after="120" w:line="480" w:lineRule="auto"/>
    </w:pPr>
  </w:style>
  <w:style w:type="character" w:customStyle="1" w:styleId="Corpodetexto2Char">
    <w:name w:val="Corpo de texto 2 Char"/>
    <w:basedOn w:val="Fontepargpadro"/>
    <w:link w:val="Corpodetexto2"/>
    <w:rsid w:val="00C334DC"/>
    <w:rPr>
      <w:rFonts w:ascii="Arial" w:eastAsia="Times New Roman" w:hAnsi="Arial" w:cs="Arial"/>
      <w:sz w:val="24"/>
      <w:szCs w:val="24"/>
      <w:lang w:eastAsia="pt-BR"/>
    </w:rPr>
  </w:style>
  <w:style w:type="paragraph" w:customStyle="1" w:styleId="Corpodetexto31">
    <w:name w:val="Corpo de texto 31"/>
    <w:basedOn w:val="Normal"/>
    <w:rsid w:val="00C334DC"/>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autoSpaceDE/>
      <w:autoSpaceDN/>
      <w:jc w:val="both"/>
    </w:pPr>
    <w:rPr>
      <w:rFonts w:eastAsia="Arial" w:cs="Times New Roman"/>
      <w:b/>
      <w:bCs/>
    </w:rPr>
  </w:style>
  <w:style w:type="paragraph" w:customStyle="1" w:styleId="Default">
    <w:name w:val="Default"/>
    <w:rsid w:val="00C334DC"/>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NormalWeb">
    <w:name w:val="Normal (Web)"/>
    <w:basedOn w:val="Normal"/>
    <w:uiPriority w:val="99"/>
    <w:rsid w:val="00C334DC"/>
    <w:pPr>
      <w:autoSpaceDE/>
      <w:autoSpaceDN/>
      <w:spacing w:before="100" w:beforeAutospacing="1" w:after="100" w:afterAutospacing="1"/>
    </w:pPr>
    <w:rPr>
      <w:sz w:val="20"/>
      <w:szCs w:val="20"/>
    </w:rPr>
  </w:style>
  <w:style w:type="paragraph" w:customStyle="1" w:styleId="Corpo">
    <w:name w:val="Corpo"/>
    <w:rsid w:val="00C334DC"/>
    <w:pPr>
      <w:autoSpaceDE w:val="0"/>
      <w:autoSpaceDN w:val="0"/>
      <w:adjustRightInd w:val="0"/>
      <w:spacing w:after="0" w:line="240" w:lineRule="auto"/>
    </w:pPr>
    <w:rPr>
      <w:rFonts w:ascii="Arial" w:eastAsia="Times New Roman" w:hAnsi="Arial" w:cs="Arial"/>
      <w:color w:val="000000"/>
      <w:sz w:val="20"/>
      <w:szCs w:val="20"/>
      <w:lang w:eastAsia="pt-BR"/>
    </w:rPr>
  </w:style>
  <w:style w:type="paragraph" w:customStyle="1" w:styleId="WW-Pr-formataoHTML">
    <w:name w:val="WW-Pré-formatação HTML"/>
    <w:basedOn w:val="Normal"/>
    <w:rsid w:val="00C334DC"/>
    <w:pPr>
      <w:widowControl w:val="0"/>
      <w:tabs>
        <w:tab w:val="left" w:pos="625"/>
        <w:tab w:val="left" w:pos="1541"/>
        <w:tab w:val="left" w:pos="2457"/>
        <w:tab w:val="left" w:pos="3373"/>
        <w:tab w:val="left" w:pos="4289"/>
        <w:tab w:val="left" w:pos="5205"/>
        <w:tab w:val="left" w:pos="6121"/>
        <w:tab w:val="left" w:pos="7037"/>
        <w:tab w:val="left" w:pos="7953"/>
        <w:tab w:val="left" w:pos="8869"/>
        <w:tab w:val="left" w:pos="9785"/>
      </w:tabs>
      <w:suppressAutoHyphens/>
      <w:autoSpaceDE/>
      <w:autoSpaceDN/>
    </w:pPr>
    <w:rPr>
      <w:rFonts w:ascii="Bitstream Vera Serif" w:eastAsia="Bitstream Vera Sans" w:hAnsi="Bitstream Vera Serif"/>
    </w:rPr>
  </w:style>
  <w:style w:type="table" w:styleId="Tabelacomgrade">
    <w:name w:val="Table Grid"/>
    <w:basedOn w:val="Tabelanormal"/>
    <w:uiPriority w:val="59"/>
    <w:rsid w:val="00C334DC"/>
    <w:pPr>
      <w:autoSpaceDE w:val="0"/>
      <w:autoSpaceDN w:val="0"/>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1">
    <w:name w:val="Table Web 1"/>
    <w:basedOn w:val="Tabelanormal"/>
    <w:rsid w:val="00C334DC"/>
    <w:pPr>
      <w:spacing w:after="0" w:line="240" w:lineRule="auto"/>
    </w:pPr>
    <w:rPr>
      <w:rFonts w:ascii="Times New Roman" w:eastAsia="Times New Roman" w:hAnsi="Times New Roman" w:cs="Times New Roman"/>
      <w:sz w:val="20"/>
      <w:szCs w:val="20"/>
      <w:lang w:eastAsia="pt-B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8">
    <w:name w:val="Table Grid 8"/>
    <w:basedOn w:val="Tabelanormal"/>
    <w:rsid w:val="00C334DC"/>
    <w:pPr>
      <w:autoSpaceDE w:val="0"/>
      <w:autoSpaceDN w:val="0"/>
      <w:spacing w:after="0" w:line="240" w:lineRule="auto"/>
    </w:pPr>
    <w:rPr>
      <w:rFonts w:ascii="Calibri" w:eastAsia="Times New Roman" w:hAnsi="Calibri" w:cs="Times New Roman"/>
      <w:sz w:val="20"/>
      <w:szCs w:val="20"/>
      <w:lang w:eastAsia="pt-BR"/>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Forte">
    <w:name w:val="Strong"/>
    <w:uiPriority w:val="22"/>
    <w:qFormat/>
    <w:rsid w:val="00C334DC"/>
    <w:rPr>
      <w:b/>
      <w:bCs/>
    </w:rPr>
  </w:style>
  <w:style w:type="paragraph" w:styleId="MapadoDocumento">
    <w:name w:val="Document Map"/>
    <w:basedOn w:val="Normal"/>
    <w:link w:val="MapadoDocumentoChar"/>
    <w:semiHidden/>
    <w:rsid w:val="00C334DC"/>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semiHidden/>
    <w:rsid w:val="00C334DC"/>
    <w:rPr>
      <w:rFonts w:ascii="Tahoma" w:eastAsia="Times New Roman" w:hAnsi="Tahoma" w:cs="Tahoma"/>
      <w:sz w:val="20"/>
      <w:szCs w:val="20"/>
      <w:shd w:val="clear" w:color="auto" w:fill="000080"/>
      <w:lang w:eastAsia="pt-BR"/>
    </w:rPr>
  </w:style>
  <w:style w:type="table" w:styleId="TabeladaWeb3">
    <w:name w:val="Table Web 3"/>
    <w:basedOn w:val="Tabelanormal"/>
    <w:rsid w:val="00C334DC"/>
    <w:pPr>
      <w:autoSpaceDE w:val="0"/>
      <w:autoSpaceDN w:val="0"/>
      <w:spacing w:after="0" w:line="240" w:lineRule="auto"/>
    </w:pPr>
    <w:rPr>
      <w:rFonts w:ascii="Times New Roman" w:eastAsia="Times New Roman" w:hAnsi="Times New Roman" w:cs="Times New Roman"/>
      <w:sz w:val="20"/>
      <w:szCs w:val="20"/>
      <w:lang w:eastAsia="pt-B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rpodotexto0">
    <w:name w:val="corpodotexto"/>
    <w:basedOn w:val="Normal"/>
    <w:rsid w:val="00C334DC"/>
    <w:pPr>
      <w:autoSpaceDE/>
      <w:autoSpaceDN/>
      <w:jc w:val="both"/>
    </w:pPr>
    <w:rPr>
      <w:sz w:val="22"/>
      <w:szCs w:val="22"/>
    </w:rPr>
  </w:style>
  <w:style w:type="paragraph" w:styleId="Legenda">
    <w:name w:val="caption"/>
    <w:basedOn w:val="Normal"/>
    <w:next w:val="Normal"/>
    <w:qFormat/>
    <w:rsid w:val="00C334DC"/>
    <w:pPr>
      <w:autoSpaceDE/>
      <w:autoSpaceDN/>
    </w:pPr>
    <w:rPr>
      <w:rFonts w:cs="Times New Roman"/>
      <w:b/>
      <w:bCs/>
      <w:sz w:val="20"/>
      <w:szCs w:val="20"/>
    </w:rPr>
  </w:style>
  <w:style w:type="table" w:customStyle="1" w:styleId="GradeClara1">
    <w:name w:val="Grade Clara1"/>
    <w:basedOn w:val="Tabelanormal"/>
    <w:uiPriority w:val="62"/>
    <w:rsid w:val="00C334DC"/>
    <w:pPr>
      <w:spacing w:after="0" w:line="240" w:lineRule="auto"/>
    </w:pPr>
    <w:rPr>
      <w:rFonts w:ascii="Times New Roman" w:eastAsia="Times New Roman" w:hAnsi="Times New Roman" w:cs="Times New Roman"/>
      <w:sz w:val="20"/>
      <w:szCs w:val="20"/>
      <w:lang w:eastAsia="pt-B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SombreamentoClaro1">
    <w:name w:val="Sombreamento Claro1"/>
    <w:basedOn w:val="Tabelanormal"/>
    <w:uiPriority w:val="60"/>
    <w:rsid w:val="00C334DC"/>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Mdia21">
    <w:name w:val="Lista Média 21"/>
    <w:basedOn w:val="Tabelanormal"/>
    <w:uiPriority w:val="66"/>
    <w:rsid w:val="00C334DC"/>
    <w:pPr>
      <w:spacing w:after="0" w:line="240" w:lineRule="auto"/>
    </w:pPr>
    <w:rPr>
      <w:rFonts w:ascii="Cambria" w:eastAsia="Times New Roman" w:hAnsi="Cambria" w:cs="Times New Roman"/>
      <w:color w:val="000000"/>
      <w:sz w:val="20"/>
      <w:szCs w:val="20"/>
      <w:lang w:eastAsia="pt-B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Estilo1">
    <w:name w:val="Estilo1"/>
    <w:basedOn w:val="Tabelanormal"/>
    <w:rsid w:val="00C334DC"/>
    <w:pPr>
      <w:spacing w:after="0" w:line="240" w:lineRule="auto"/>
    </w:pPr>
    <w:rPr>
      <w:rFonts w:ascii="Times New Roman" w:eastAsia="Times New Roman" w:hAnsi="Times New Roman" w:cs="Times New Roman"/>
      <w:sz w:val="20"/>
      <w:szCs w:val="20"/>
      <w:lang w:eastAsia="pt-BR"/>
    </w:rPr>
    <w:tblPr>
      <w:tblBorders>
        <w:insideH w:val="single" w:sz="12" w:space="0" w:color="auto"/>
        <w:insideV w:val="single" w:sz="12" w:space="0" w:color="auto"/>
      </w:tblBorders>
    </w:tblPr>
    <w:tcPr>
      <w:shd w:val="clear" w:color="auto" w:fill="D9D9D9"/>
    </w:tcPr>
  </w:style>
  <w:style w:type="table" w:customStyle="1" w:styleId="Estilo2">
    <w:name w:val="Estilo2"/>
    <w:basedOn w:val="Tabelanormal"/>
    <w:rsid w:val="00C334DC"/>
    <w:pPr>
      <w:spacing w:after="0" w:line="240" w:lineRule="auto"/>
    </w:pPr>
    <w:rPr>
      <w:rFonts w:ascii="Times New Roman" w:eastAsia="Times New Roman" w:hAnsi="Times New Roman" w:cs="Times New Roman"/>
      <w:sz w:val="20"/>
      <w:szCs w:val="20"/>
      <w:lang w:eastAsia="pt-BR"/>
    </w:rPr>
    <w:tblPr/>
  </w:style>
  <w:style w:type="paragraph" w:styleId="Textodebalo">
    <w:name w:val="Balloon Text"/>
    <w:basedOn w:val="Normal"/>
    <w:link w:val="TextodebaloChar"/>
    <w:rsid w:val="00C334DC"/>
    <w:rPr>
      <w:rFonts w:ascii="Tahoma" w:hAnsi="Tahoma" w:cs="Times New Roman"/>
      <w:sz w:val="16"/>
      <w:szCs w:val="16"/>
      <w:lang w:val="x-none" w:eastAsia="x-none"/>
    </w:rPr>
  </w:style>
  <w:style w:type="character" w:customStyle="1" w:styleId="TextodebaloChar">
    <w:name w:val="Texto de balão Char"/>
    <w:basedOn w:val="Fontepargpadro"/>
    <w:link w:val="Textodebalo"/>
    <w:rsid w:val="00C334DC"/>
    <w:rPr>
      <w:rFonts w:ascii="Tahoma" w:eastAsia="Times New Roman" w:hAnsi="Tahoma" w:cs="Times New Roman"/>
      <w:sz w:val="16"/>
      <w:szCs w:val="16"/>
      <w:lang w:val="x-none" w:eastAsia="x-none"/>
    </w:rPr>
  </w:style>
  <w:style w:type="paragraph" w:customStyle="1" w:styleId="Corpodetexto21">
    <w:name w:val="Corpo de texto 21"/>
    <w:basedOn w:val="Normal"/>
    <w:rsid w:val="00C334DC"/>
    <w:pPr>
      <w:suppressAutoHyphens/>
      <w:autoSpaceDE/>
      <w:autoSpaceDN/>
      <w:spacing w:after="120" w:line="480" w:lineRule="auto"/>
    </w:pPr>
    <w:rPr>
      <w:rFonts w:ascii="Times New Roman" w:hAnsi="Times New Roman" w:cs="Times New Roman"/>
      <w:color w:val="0000FF"/>
      <w:lang w:eastAsia="ar-SA"/>
    </w:rPr>
  </w:style>
  <w:style w:type="table" w:styleId="Tabelaemlista3">
    <w:name w:val="Table List 3"/>
    <w:basedOn w:val="Tabelanormal"/>
    <w:rsid w:val="00C334DC"/>
    <w:pPr>
      <w:autoSpaceDE w:val="0"/>
      <w:autoSpaceDN w:val="0"/>
      <w:spacing w:after="0" w:line="240" w:lineRule="auto"/>
    </w:pPr>
    <w:rPr>
      <w:rFonts w:ascii="Times New Roman" w:eastAsia="Times New Roman" w:hAnsi="Times New Roman" w:cs="Times New Roman"/>
      <w:sz w:val="20"/>
      <w:szCs w:val="20"/>
      <w:lang w:eastAsia="pt-B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rsid w:val="00C334DC"/>
    <w:pPr>
      <w:autoSpaceDE w:val="0"/>
      <w:autoSpaceDN w:val="0"/>
      <w:spacing w:after="0" w:line="240" w:lineRule="auto"/>
    </w:pPr>
    <w:rPr>
      <w:rFonts w:ascii="Times New Roman" w:eastAsia="Times New Roman" w:hAnsi="Times New Roman" w:cs="Times New Roman"/>
      <w:sz w:val="20"/>
      <w:szCs w:val="20"/>
      <w:lang w:eastAsia="pt-B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clssica1">
    <w:name w:val="Table Classic 1"/>
    <w:basedOn w:val="Tabelanormal"/>
    <w:rsid w:val="00C334DC"/>
    <w:pPr>
      <w:autoSpaceDE w:val="0"/>
      <w:autoSpaceDN w:val="0"/>
      <w:spacing w:after="0" w:line="240" w:lineRule="auto"/>
    </w:pPr>
    <w:rPr>
      <w:rFonts w:ascii="Times New Roman" w:eastAsia="Times New Roman" w:hAnsi="Times New Roman" w:cs="Times New Roman"/>
      <w:sz w:val="20"/>
      <w:szCs w:val="20"/>
      <w:lang w:eastAsia="pt-B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itaoIntensa">
    <w:name w:val="Intense Quote"/>
    <w:basedOn w:val="Normal"/>
    <w:next w:val="Normal"/>
    <w:link w:val="CitaoIntensaChar"/>
    <w:uiPriority w:val="30"/>
    <w:qFormat/>
    <w:rsid w:val="00C334DC"/>
    <w:pPr>
      <w:pBdr>
        <w:bottom w:val="single" w:sz="4" w:space="4" w:color="4F81BD"/>
      </w:pBdr>
      <w:spacing w:before="200" w:after="280"/>
      <w:ind w:left="936" w:right="936"/>
    </w:pPr>
    <w:rPr>
      <w:rFonts w:cs="Times New Roman"/>
      <w:b/>
      <w:bCs/>
      <w:i/>
      <w:iCs/>
      <w:color w:val="4F81BD"/>
      <w:lang w:val="x-none" w:eastAsia="x-none"/>
    </w:rPr>
  </w:style>
  <w:style w:type="character" w:customStyle="1" w:styleId="CitaoIntensaChar">
    <w:name w:val="Citação Intensa Char"/>
    <w:basedOn w:val="Fontepargpadro"/>
    <w:link w:val="CitaoIntensa"/>
    <w:uiPriority w:val="30"/>
    <w:rsid w:val="00C334DC"/>
    <w:rPr>
      <w:rFonts w:ascii="Arial" w:eastAsia="Times New Roman" w:hAnsi="Arial" w:cs="Times New Roman"/>
      <w:b/>
      <w:bCs/>
      <w:i/>
      <w:iCs/>
      <w:color w:val="4F81BD"/>
      <w:sz w:val="24"/>
      <w:szCs w:val="24"/>
      <w:lang w:val="x-none" w:eastAsia="x-none"/>
    </w:rPr>
  </w:style>
  <w:style w:type="paragraph" w:styleId="PargrafodaLista">
    <w:name w:val="List Paragraph"/>
    <w:basedOn w:val="Normal"/>
    <w:uiPriority w:val="34"/>
    <w:qFormat/>
    <w:rsid w:val="00C334DC"/>
    <w:pPr>
      <w:ind w:left="720"/>
      <w:contextualSpacing/>
    </w:pPr>
  </w:style>
  <w:style w:type="paragraph" w:customStyle="1" w:styleId="tptexto">
    <w:name w:val="tptexto"/>
    <w:basedOn w:val="Normal"/>
    <w:rsid w:val="00C334DC"/>
    <w:pPr>
      <w:autoSpaceDE/>
      <w:autoSpaceDN/>
      <w:spacing w:before="100" w:beforeAutospacing="1" w:after="100" w:afterAutospacing="1"/>
    </w:pPr>
    <w:rPr>
      <w:rFonts w:ascii="Times New Roman" w:hAnsi="Times New Roman" w:cs="Times New Roman"/>
    </w:rPr>
  </w:style>
  <w:style w:type="character" w:styleId="Refdecomentrio">
    <w:name w:val="annotation reference"/>
    <w:rsid w:val="00C334DC"/>
    <w:rPr>
      <w:sz w:val="16"/>
      <w:szCs w:val="16"/>
    </w:rPr>
  </w:style>
  <w:style w:type="paragraph" w:styleId="Textodecomentrio">
    <w:name w:val="annotation text"/>
    <w:basedOn w:val="Normal"/>
    <w:link w:val="TextodecomentrioChar"/>
    <w:rsid w:val="00C334DC"/>
    <w:rPr>
      <w:rFonts w:cs="Times New Roman"/>
      <w:sz w:val="20"/>
      <w:szCs w:val="20"/>
      <w:lang w:val="x-none" w:eastAsia="x-none"/>
    </w:rPr>
  </w:style>
  <w:style w:type="character" w:customStyle="1" w:styleId="TextodecomentrioChar">
    <w:name w:val="Texto de comentário Char"/>
    <w:basedOn w:val="Fontepargpadro"/>
    <w:link w:val="Textodecomentrio"/>
    <w:rsid w:val="00C334DC"/>
    <w:rPr>
      <w:rFonts w:ascii="Arial" w:eastAsia="Times New Roman" w:hAnsi="Arial" w:cs="Times New Roman"/>
      <w:sz w:val="20"/>
      <w:szCs w:val="20"/>
      <w:lang w:val="x-none" w:eastAsia="x-none"/>
    </w:rPr>
  </w:style>
  <w:style w:type="paragraph" w:styleId="Assuntodocomentrio">
    <w:name w:val="annotation subject"/>
    <w:basedOn w:val="Textodecomentrio"/>
    <w:next w:val="Textodecomentrio"/>
    <w:link w:val="AssuntodocomentrioChar"/>
    <w:rsid w:val="00C334DC"/>
    <w:rPr>
      <w:b/>
      <w:bCs/>
    </w:rPr>
  </w:style>
  <w:style w:type="character" w:customStyle="1" w:styleId="AssuntodocomentrioChar">
    <w:name w:val="Assunto do comentário Char"/>
    <w:basedOn w:val="TextodecomentrioChar"/>
    <w:link w:val="Assuntodocomentrio"/>
    <w:rsid w:val="00C334DC"/>
    <w:rPr>
      <w:rFonts w:ascii="Arial" w:eastAsia="Times New Roman" w:hAnsi="Arial" w:cs="Times New Roman"/>
      <w:b/>
      <w:bCs/>
      <w:sz w:val="20"/>
      <w:szCs w:val="20"/>
      <w:lang w:val="x-none" w:eastAsia="x-none"/>
    </w:rPr>
  </w:style>
  <w:style w:type="paragraph" w:styleId="Reviso">
    <w:name w:val="Revision"/>
    <w:hidden/>
    <w:uiPriority w:val="99"/>
    <w:semiHidden/>
    <w:rsid w:val="00C334DC"/>
    <w:pPr>
      <w:spacing w:after="0" w:line="240" w:lineRule="auto"/>
    </w:pPr>
    <w:rPr>
      <w:rFonts w:ascii="Arial" w:eastAsia="Times New Roman" w:hAnsi="Arial" w:cs="Arial"/>
      <w:sz w:val="24"/>
      <w:szCs w:val="24"/>
      <w:lang w:eastAsia="pt-BR"/>
    </w:rPr>
  </w:style>
  <w:style w:type="character" w:styleId="nfase">
    <w:name w:val="Emphasis"/>
    <w:uiPriority w:val="20"/>
    <w:qFormat/>
    <w:rsid w:val="00C334DC"/>
    <w:rPr>
      <w:i/>
      <w:iCs/>
    </w:rPr>
  </w:style>
  <w:style w:type="character" w:customStyle="1" w:styleId="googqs-tidbit1">
    <w:name w:val="goog_qs-tidbit1"/>
    <w:rsid w:val="00C334DC"/>
    <w:rPr>
      <w:vanish w:val="0"/>
      <w:webHidden w:val="0"/>
      <w:specVanish w:val="0"/>
    </w:rPr>
  </w:style>
  <w:style w:type="table" w:styleId="Tabelacomgrade3">
    <w:name w:val="Table Grid 3"/>
    <w:basedOn w:val="Tabelanormal"/>
    <w:rsid w:val="00C334DC"/>
    <w:pPr>
      <w:autoSpaceDE w:val="0"/>
      <w:autoSpaceDN w:val="0"/>
      <w:spacing w:after="0" w:line="240" w:lineRule="auto"/>
    </w:pPr>
    <w:rPr>
      <w:rFonts w:ascii="Times New Roman" w:eastAsia="Times New Roman" w:hAnsi="Times New Roman" w:cs="Times New Roman"/>
      <w:sz w:val="20"/>
      <w:szCs w:val="20"/>
      <w:lang w:eastAsia="pt-B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1">
    <w:name w:val="Table Grid 1"/>
    <w:basedOn w:val="Tabelanormal"/>
    <w:rsid w:val="00C334DC"/>
    <w:pPr>
      <w:autoSpaceDE w:val="0"/>
      <w:autoSpaceDN w:val="0"/>
      <w:spacing w:after="0" w:line="240" w:lineRule="auto"/>
    </w:pPr>
    <w:rPr>
      <w:rFonts w:ascii="Times New Roman" w:eastAsia="Times New Roman" w:hAnsi="Times New Roman" w:cs="Times New Roman"/>
      <w:sz w:val="20"/>
      <w:szCs w:val="20"/>
      <w:lang w:eastAsia="pt-B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Contents">
    <w:name w:val="Table Contents"/>
    <w:basedOn w:val="Normal"/>
    <w:rsid w:val="00C334DC"/>
    <w:pPr>
      <w:widowControl w:val="0"/>
      <w:suppressLineNumbers/>
      <w:suppressAutoHyphens/>
      <w:autoSpaceDE/>
      <w:autoSpaceDN/>
    </w:pPr>
    <w:rPr>
      <w:rFonts w:ascii="Liberation Serif" w:eastAsia="DejaVu Sans" w:hAnsi="Liberation Serif" w:cs="Lohit Hindi"/>
      <w:kern w:val="1"/>
      <w:lang w:eastAsia="hi-IN" w:bidi="hi-IN"/>
    </w:rPr>
  </w:style>
  <w:style w:type="character" w:customStyle="1" w:styleId="apple-converted-space">
    <w:name w:val="apple-converted-space"/>
    <w:rsid w:val="00C334DC"/>
  </w:style>
  <w:style w:type="paragraph" w:customStyle="1" w:styleId="Padro">
    <w:name w:val="Padrão"/>
    <w:rsid w:val="00C334DC"/>
    <w:pPr>
      <w:tabs>
        <w:tab w:val="left" w:pos="709"/>
      </w:tabs>
      <w:suppressAutoHyphens/>
      <w:spacing w:after="200" w:line="276" w:lineRule="atLeast"/>
    </w:pPr>
    <w:rPr>
      <w:rFonts w:ascii="Calibri" w:eastAsia="DejaVu Sans" w:hAnsi="Calibri" w:cs="Times New Roman"/>
    </w:rPr>
  </w:style>
  <w:style w:type="paragraph" w:customStyle="1" w:styleId="CitaoIntensa2">
    <w:name w:val="Citação Intensa2"/>
    <w:basedOn w:val="CitaoIntensa"/>
    <w:qFormat/>
    <w:rsid w:val="00C334DC"/>
    <w:pPr>
      <w:ind w:left="0"/>
    </w:pPr>
    <w:rPr>
      <w:rFonts w:ascii="Calibri" w:hAnsi="Calibri"/>
      <w:color w:val="auto"/>
      <w:sz w:val="22"/>
      <w:szCs w:val="22"/>
    </w:rPr>
  </w:style>
  <w:style w:type="character" w:customStyle="1" w:styleId="Textodocorpo2TimesNewRoman75pt">
    <w:name w:val="Texto do corpo (2) + Times New Roman;7;5 pt"/>
    <w:rsid w:val="00C334D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t-PT" w:eastAsia="pt-PT" w:bidi="pt-PT"/>
    </w:rPr>
  </w:style>
  <w:style w:type="character" w:customStyle="1" w:styleId="Textodocorpo2">
    <w:name w:val="Texto do corpo (2)_"/>
    <w:link w:val="Textodocorpo20"/>
    <w:rsid w:val="00C334DC"/>
    <w:rPr>
      <w:rFonts w:ascii="Arial" w:eastAsia="Arial" w:hAnsi="Arial" w:cs="Arial"/>
      <w:shd w:val="clear" w:color="auto" w:fill="FFFFFF"/>
    </w:rPr>
  </w:style>
  <w:style w:type="paragraph" w:customStyle="1" w:styleId="Textodocorpo20">
    <w:name w:val="Texto do corpo (2)"/>
    <w:basedOn w:val="Normal"/>
    <w:link w:val="Textodocorpo2"/>
    <w:rsid w:val="00C334DC"/>
    <w:pPr>
      <w:widowControl w:val="0"/>
      <w:shd w:val="clear" w:color="auto" w:fill="FFFFFF"/>
      <w:autoSpaceDE/>
      <w:autoSpaceDN/>
      <w:spacing w:before="360" w:after="360" w:line="403" w:lineRule="exact"/>
      <w:ind w:hanging="280"/>
      <w:jc w:val="both"/>
    </w:pPr>
    <w:rPr>
      <w:rFonts w:eastAsia="Arial"/>
      <w:sz w:val="22"/>
      <w:szCs w:val="22"/>
      <w:lang w:eastAsia="en-US"/>
    </w:rPr>
  </w:style>
  <w:style w:type="character" w:customStyle="1" w:styleId="Textodocorpo4Exact">
    <w:name w:val="Texto do corpo (4) Exact"/>
    <w:link w:val="Textodocorpo4"/>
    <w:rsid w:val="00C334DC"/>
    <w:rPr>
      <w:sz w:val="15"/>
      <w:szCs w:val="15"/>
      <w:shd w:val="clear" w:color="auto" w:fill="FFFFFF"/>
    </w:rPr>
  </w:style>
  <w:style w:type="paragraph" w:customStyle="1" w:styleId="Textodocorpo4">
    <w:name w:val="Texto do corpo (4)"/>
    <w:basedOn w:val="Normal"/>
    <w:link w:val="Textodocorpo4Exact"/>
    <w:rsid w:val="00C334DC"/>
    <w:pPr>
      <w:widowControl w:val="0"/>
      <w:shd w:val="clear" w:color="auto" w:fill="FFFFFF"/>
      <w:autoSpaceDE/>
      <w:autoSpaceDN/>
      <w:spacing w:after="180" w:line="0" w:lineRule="atLeast"/>
    </w:pPr>
    <w:rPr>
      <w:rFonts w:asciiTheme="minorHAnsi" w:eastAsiaTheme="minorHAnsi" w:hAnsiTheme="minorHAnsi" w:cstheme="minorBidi"/>
      <w:sz w:val="15"/>
      <w:szCs w:val="15"/>
      <w:lang w:eastAsia="en-US"/>
    </w:rPr>
  </w:style>
  <w:style w:type="character" w:customStyle="1" w:styleId="Textodocorpo2TimesNewRoman65pt">
    <w:name w:val="Texto do corpo (2) + Times New Roman;6;5 pt"/>
    <w:rsid w:val="00C334DC"/>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pt-PT" w:eastAsia="pt-PT" w:bidi="pt-PT"/>
    </w:rPr>
  </w:style>
  <w:style w:type="paragraph" w:styleId="Textodenotadefim">
    <w:name w:val="endnote text"/>
    <w:basedOn w:val="Normal"/>
    <w:link w:val="TextodenotadefimChar"/>
    <w:semiHidden/>
    <w:unhideWhenUsed/>
    <w:rsid w:val="00C334DC"/>
    <w:rPr>
      <w:rFonts w:cs="Times New Roman"/>
      <w:sz w:val="20"/>
      <w:szCs w:val="20"/>
      <w:lang w:val="x-none" w:eastAsia="x-none"/>
    </w:rPr>
  </w:style>
  <w:style w:type="character" w:customStyle="1" w:styleId="TextodenotadefimChar">
    <w:name w:val="Texto de nota de fim Char"/>
    <w:basedOn w:val="Fontepargpadro"/>
    <w:link w:val="Textodenotadefim"/>
    <w:semiHidden/>
    <w:rsid w:val="00C334DC"/>
    <w:rPr>
      <w:rFonts w:ascii="Arial" w:eastAsia="Times New Roman" w:hAnsi="Arial" w:cs="Times New Roman"/>
      <w:sz w:val="20"/>
      <w:szCs w:val="20"/>
      <w:lang w:val="x-none" w:eastAsia="x-none"/>
    </w:rPr>
  </w:style>
  <w:style w:type="character" w:styleId="Refdenotadefim">
    <w:name w:val="endnote reference"/>
    <w:semiHidden/>
    <w:unhideWhenUsed/>
    <w:rsid w:val="00C334DC"/>
    <w:rPr>
      <w:vertAlign w:val="superscript"/>
    </w:rPr>
  </w:style>
  <w:style w:type="character" w:customStyle="1" w:styleId="pg-4fc6">
    <w:name w:val="pg-4fc6"/>
    <w:rsid w:val="00C334DC"/>
  </w:style>
  <w:style w:type="character" w:customStyle="1" w:styleId="Textodocorpo2TimesNewRoman">
    <w:name w:val="Texto do corpo (2) + Times New Roman"/>
    <w:aliases w:val="7,5 pt"/>
    <w:rsid w:val="00C334DC"/>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pt-PT" w:eastAsia="pt-PT" w:bidi="pt-PT"/>
    </w:rPr>
  </w:style>
  <w:style w:type="paragraph" w:customStyle="1" w:styleId="Manu">
    <w:name w:val="Manu"/>
    <w:basedOn w:val="Normal"/>
    <w:link w:val="ManuChar"/>
    <w:qFormat/>
    <w:rsid w:val="00C334DC"/>
    <w:pPr>
      <w:pBdr>
        <w:bottom w:val="single" w:sz="12" w:space="1" w:color="auto"/>
      </w:pBdr>
      <w:tabs>
        <w:tab w:val="left" w:pos="567"/>
      </w:tabs>
      <w:jc w:val="both"/>
    </w:pPr>
    <w:rPr>
      <w:rFonts w:ascii="Cambria" w:hAnsi="Cambria" w:cs="Times New Roman"/>
      <w:b/>
      <w:sz w:val="22"/>
      <w:szCs w:val="22"/>
      <w:lang w:val="x-none" w:eastAsia="x-none"/>
    </w:rPr>
  </w:style>
  <w:style w:type="character" w:customStyle="1" w:styleId="ManuChar">
    <w:name w:val="Manu Char"/>
    <w:link w:val="Manu"/>
    <w:rsid w:val="00C334DC"/>
    <w:rPr>
      <w:rFonts w:ascii="Cambria" w:eastAsia="Times New Roman" w:hAnsi="Cambria" w:cs="Times New Roman"/>
      <w:b/>
      <w:lang w:val="x-none" w:eastAsia="x-none"/>
    </w:rPr>
  </w:style>
  <w:style w:type="character" w:customStyle="1" w:styleId="w8qarf">
    <w:name w:val="w8qarf"/>
    <w:rsid w:val="00C334DC"/>
  </w:style>
  <w:style w:type="character" w:customStyle="1" w:styleId="lrzxr">
    <w:name w:val="lrzxr"/>
    <w:rsid w:val="00C33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12</Pages>
  <Words>4744</Words>
  <Characters>25620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Tontonho carvalho</dc:creator>
  <cp:keywords/>
  <dc:description/>
  <cp:lastModifiedBy>Tontonho carvalho</cp:lastModifiedBy>
  <cp:revision>37</cp:revision>
  <dcterms:created xsi:type="dcterms:W3CDTF">2023-03-27T11:39:00Z</dcterms:created>
  <dcterms:modified xsi:type="dcterms:W3CDTF">2023-03-30T12:27:00Z</dcterms:modified>
</cp:coreProperties>
</file>