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5" w:rsidRDefault="009E1FC5" w:rsidP="008550B8">
      <w:pPr>
        <w:pStyle w:val="Corpodetexto"/>
        <w:spacing w:line="360" w:lineRule="auto"/>
        <w:ind w:right="2126"/>
        <w:rPr>
          <w:rFonts w:ascii="Arial" w:hAnsi="Arial" w:cs="Arial"/>
          <w:b/>
          <w:bCs/>
          <w:color w:val="000000" w:themeColor="text1"/>
        </w:rPr>
      </w:pPr>
    </w:p>
    <w:p w:rsidR="00110156" w:rsidRPr="0024331D" w:rsidRDefault="0024331D" w:rsidP="008550B8">
      <w:pPr>
        <w:pStyle w:val="Corpodetexto"/>
        <w:spacing w:line="360" w:lineRule="auto"/>
        <w:ind w:right="212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LEI MUNICIPAL N° 1.159</w:t>
      </w:r>
      <w:r w:rsidRPr="0024331D">
        <w:rPr>
          <w:rFonts w:ascii="Arial" w:hAnsi="Arial" w:cs="Arial"/>
          <w:b/>
          <w:bCs/>
          <w:color w:val="000000" w:themeColor="text1"/>
        </w:rPr>
        <w:t>/2023</w:t>
      </w:r>
    </w:p>
    <w:p w:rsidR="00110156" w:rsidRPr="008F7984" w:rsidRDefault="00110156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:rsidR="00110156" w:rsidRPr="008F7984" w:rsidRDefault="00EC092B" w:rsidP="009E1FC5">
      <w:pPr>
        <w:pStyle w:val="Corpodetexto"/>
        <w:spacing w:line="360" w:lineRule="auto"/>
        <w:ind w:left="3402" w:right="103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“</w:t>
      </w:r>
      <w:r w:rsidR="00896C0E" w:rsidRPr="008F7984">
        <w:rPr>
          <w:rFonts w:ascii="Arial" w:hAnsi="Arial" w:cs="Arial"/>
          <w:b/>
          <w:bCs/>
        </w:rPr>
        <w:t>DISPÕE SOBRE A REESTRUTURAÇÃO DO CONSELHO MUNICIPAL DE SAÚDE DE JAICÓS-PI E DÁ OUTRAS PROVIDÊNCIAS</w:t>
      </w:r>
      <w:r w:rsidRPr="008F7984">
        <w:rPr>
          <w:rFonts w:ascii="Arial" w:hAnsi="Arial" w:cs="Arial"/>
          <w:b/>
          <w:bCs/>
        </w:rPr>
        <w:t>”</w:t>
      </w:r>
      <w:r w:rsidRPr="008F7984">
        <w:rPr>
          <w:rFonts w:ascii="Arial" w:hAnsi="Arial" w:cs="Arial"/>
        </w:rPr>
        <w:t>.</w:t>
      </w:r>
    </w:p>
    <w:p w:rsidR="0024331D" w:rsidRDefault="0024331D" w:rsidP="008550B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7984" w:rsidRPr="008F7984" w:rsidRDefault="008F7984" w:rsidP="008550B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O </w:t>
      </w:r>
      <w:r w:rsidRPr="008F7984">
        <w:rPr>
          <w:rFonts w:ascii="Arial" w:hAnsi="Arial" w:cs="Arial"/>
          <w:b/>
          <w:bCs/>
          <w:sz w:val="24"/>
          <w:szCs w:val="24"/>
        </w:rPr>
        <w:t>PREFEITO MUNICIPAL DE JAICÓS, ESTADO DO PIAUÍ</w:t>
      </w:r>
      <w:r w:rsidRPr="008F7984">
        <w:rPr>
          <w:rFonts w:ascii="Arial" w:hAnsi="Arial" w:cs="Arial"/>
          <w:sz w:val="24"/>
          <w:szCs w:val="24"/>
        </w:rPr>
        <w:t>,</w:t>
      </w:r>
      <w:r w:rsidRPr="008F79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usando das atribuições que lhe são conferidas pela Lei Orgânica Municipal e demais legislações aplicáveis à espécie, faço saber que Câmara Municipal aprovou e eu sanciono e promulgo a seguinte Lei:</w:t>
      </w:r>
    </w:p>
    <w:p w:rsidR="008550B8" w:rsidRDefault="008550B8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 1º.</w:t>
      </w:r>
      <w:r w:rsidRPr="008F7984">
        <w:rPr>
          <w:rFonts w:ascii="Arial" w:hAnsi="Arial" w:cs="Arial"/>
        </w:rPr>
        <w:t xml:space="preserve"> O Conselho Municipal de Saúde de </w:t>
      </w:r>
      <w:r w:rsidR="00394F0D" w:rsidRPr="008F7984">
        <w:rPr>
          <w:rFonts w:ascii="Arial" w:hAnsi="Arial" w:cs="Arial"/>
        </w:rPr>
        <w:t>Jaicós</w:t>
      </w:r>
      <w:r w:rsidR="009E1FC5" w:rsidRPr="008F7984">
        <w:rPr>
          <w:rFonts w:ascii="Arial" w:hAnsi="Arial" w:cs="Arial"/>
        </w:rPr>
        <w:t xml:space="preserve"> é</w:t>
      </w:r>
      <w:r w:rsidRPr="008F7984">
        <w:rPr>
          <w:rFonts w:ascii="Arial" w:hAnsi="Arial" w:cs="Arial"/>
        </w:rPr>
        <w:t xml:space="preserve"> instância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 xml:space="preserve">colegiada, deliberativa e permanente do Sistema Único de Saúde </w:t>
      </w:r>
      <w:r w:rsidR="008550B8">
        <w:rPr>
          <w:rFonts w:ascii="Arial" w:hAnsi="Arial" w:cs="Arial"/>
        </w:rPr>
        <w:t>-</w:t>
      </w:r>
      <w:r w:rsidRPr="008F7984">
        <w:rPr>
          <w:rFonts w:ascii="Arial" w:hAnsi="Arial" w:cs="Arial"/>
        </w:rPr>
        <w:t xml:space="preserve"> SUS, integrante da estrutura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organizacional da Secretaria Municipal de Saúde, com composição, organização e competência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fixadas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Lei</w:t>
      </w:r>
      <w:r w:rsidR="00896C0E" w:rsidRPr="008F7984">
        <w:rPr>
          <w:rFonts w:ascii="Arial" w:hAnsi="Arial" w:cs="Arial"/>
        </w:rPr>
        <w:t xml:space="preserve"> Federal</w:t>
      </w:r>
      <w:r w:rsidRPr="008F7984">
        <w:rPr>
          <w:rFonts w:ascii="Arial" w:hAnsi="Arial" w:cs="Arial"/>
        </w:rPr>
        <w:t xml:space="preserve"> nº 8.142/90 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nesta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Lei.</w:t>
      </w:r>
    </w:p>
    <w:p w:rsidR="008550B8" w:rsidRDefault="008550B8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2º.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="00394F0D" w:rsidRPr="008F7984">
        <w:rPr>
          <w:rFonts w:ascii="Arial" w:hAnsi="Arial" w:cs="Arial"/>
        </w:rPr>
        <w:t>Jaicós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possui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autonomia administrativa para o pleno funcionamento, autonomia financeira e organizacional com a</w:t>
      </w:r>
      <w:r w:rsidRPr="008F7984">
        <w:rPr>
          <w:rFonts w:ascii="Arial" w:hAnsi="Arial" w:cs="Arial"/>
          <w:spacing w:val="-57"/>
        </w:rPr>
        <w:t xml:space="preserve"> </w:t>
      </w:r>
      <w:r w:rsidR="00896C0E"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necessária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infraestrutura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apoio técnico.</w:t>
      </w:r>
    </w:p>
    <w:p w:rsidR="008550B8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4"/>
        </w:rPr>
        <w:t xml:space="preserve"> </w:t>
      </w:r>
      <w:r w:rsidRPr="008F7984">
        <w:rPr>
          <w:rFonts w:ascii="Arial" w:hAnsi="Arial" w:cs="Arial"/>
          <w:b/>
          <w:bCs/>
        </w:rPr>
        <w:t>3º.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Constituem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competências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do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3"/>
        </w:rPr>
        <w:t xml:space="preserve"> </w:t>
      </w:r>
      <w:r w:rsidRPr="008F7984">
        <w:rPr>
          <w:rFonts w:ascii="Arial" w:hAnsi="Arial" w:cs="Arial"/>
        </w:rPr>
        <w:t>Saúde</w:t>
      </w:r>
      <w:r w:rsidR="00896C0E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2"/>
        </w:rPr>
        <w:t xml:space="preserve"> </w:t>
      </w:r>
      <w:r w:rsidR="00394F0D" w:rsidRPr="008F7984">
        <w:rPr>
          <w:rFonts w:ascii="Arial" w:hAnsi="Arial" w:cs="Arial"/>
        </w:rPr>
        <w:t>Jaicós</w:t>
      </w:r>
      <w:r w:rsidRPr="008F7984">
        <w:rPr>
          <w:rFonts w:ascii="Arial" w:hAnsi="Arial" w:cs="Arial"/>
        </w:rPr>
        <w:t>:</w:t>
      </w:r>
    </w:p>
    <w:p w:rsidR="00110156" w:rsidRPr="008F7984" w:rsidRDefault="00896C0E" w:rsidP="008550B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eliberar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relação à sua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estrutura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administrativa;</w:t>
      </w:r>
    </w:p>
    <w:p w:rsidR="00110156" w:rsidRPr="008F7984" w:rsidRDefault="00896C0E" w:rsidP="008550B8">
      <w:pPr>
        <w:tabs>
          <w:tab w:val="left" w:pos="251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ecidir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seu orçamento;</w:t>
      </w:r>
    </w:p>
    <w:p w:rsidR="00110156" w:rsidRPr="008F7984" w:rsidRDefault="00896C0E" w:rsidP="008550B8">
      <w:pPr>
        <w:tabs>
          <w:tab w:val="left" w:pos="26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III - </w:t>
      </w:r>
      <w:r w:rsidR="0016692E" w:rsidRPr="008F7984">
        <w:rPr>
          <w:rFonts w:ascii="Arial" w:hAnsi="Arial" w:cs="Arial"/>
          <w:sz w:val="24"/>
          <w:szCs w:val="24"/>
        </w:rPr>
        <w:t>R</w:t>
      </w:r>
      <w:r w:rsidR="00EC092B" w:rsidRPr="008F7984">
        <w:rPr>
          <w:rFonts w:ascii="Arial" w:hAnsi="Arial" w:cs="Arial"/>
          <w:sz w:val="24"/>
          <w:szCs w:val="24"/>
        </w:rPr>
        <w:t>ealizar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auditorias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externas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independente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atividade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Gestor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SUS;</w:t>
      </w:r>
    </w:p>
    <w:p w:rsidR="00110156" w:rsidRPr="008F7984" w:rsidRDefault="00896C0E" w:rsidP="008550B8">
      <w:pPr>
        <w:tabs>
          <w:tab w:val="left" w:pos="26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IV - </w:t>
      </w:r>
      <w:r w:rsidR="0016692E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ortalecer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participação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mobilizando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articulando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sociedade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permanente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defesa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princípios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constitucionais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que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fundamentam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 SUS;</w:t>
      </w:r>
    </w:p>
    <w:p w:rsidR="00110156" w:rsidRPr="008F7984" w:rsidRDefault="009E1FC5" w:rsidP="008550B8">
      <w:pPr>
        <w:tabs>
          <w:tab w:val="left" w:pos="25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</w:t>
      </w:r>
      <w:r w:rsidR="00896C0E" w:rsidRPr="008F7984">
        <w:rPr>
          <w:rFonts w:ascii="Arial" w:hAnsi="Arial" w:cs="Arial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laborar</w:t>
      </w:r>
      <w:r w:rsidR="0016692E" w:rsidRPr="008F7984">
        <w:rPr>
          <w:rFonts w:ascii="Arial" w:hAnsi="Arial" w:cs="Arial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pacing w:val="-4"/>
          <w:sz w:val="24"/>
          <w:szCs w:val="24"/>
        </w:rPr>
        <w:t xml:space="preserve">o </w:t>
      </w:r>
      <w:r w:rsidR="00EC092B" w:rsidRPr="008F7984">
        <w:rPr>
          <w:rFonts w:ascii="Arial" w:hAnsi="Arial" w:cs="Arial"/>
          <w:sz w:val="24"/>
          <w:szCs w:val="24"/>
        </w:rPr>
        <w:t>Regimento Interno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demais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normas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funcionamento;</w:t>
      </w:r>
    </w:p>
    <w:p w:rsidR="00110156" w:rsidRPr="008F7984" w:rsidRDefault="00896C0E" w:rsidP="008550B8">
      <w:pPr>
        <w:tabs>
          <w:tab w:val="left" w:pos="262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iscutir, elaborar e aprovar propostas de operacionalização das diretrizes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pelas Conferências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9E1FC5" w:rsidRDefault="009E1FC5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1FC5" w:rsidRDefault="009E1FC5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A2A" w:rsidRDefault="00E74A2A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0156" w:rsidRPr="008F7984" w:rsidRDefault="00896C0E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tuar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formulação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execução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política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incluindo os seus aspectos econômicos financeiros, e propor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estratégias para a sua aplicação aos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setores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público 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privado;</w:t>
      </w:r>
    </w:p>
    <w:p w:rsidR="00110156" w:rsidRPr="008F7984" w:rsidRDefault="00896C0E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efinir diretrizes para elaboração dos planos de saúde e deliberar sobre o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seu conteúdo, conforme as diversas situações epidemiológicas e a capacidade organizacional 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serviços;</w:t>
      </w:r>
    </w:p>
    <w:p w:rsidR="00110156" w:rsidRPr="008F7984" w:rsidRDefault="00896C0E" w:rsidP="008550B8">
      <w:pPr>
        <w:tabs>
          <w:tab w:val="left" w:pos="26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IX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nualmente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deliberar sobre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aprovação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relatório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gestão;</w:t>
      </w:r>
    </w:p>
    <w:p w:rsidR="00110156" w:rsidRPr="008F7984" w:rsidRDefault="00896C0E" w:rsidP="008550B8">
      <w:pPr>
        <w:tabs>
          <w:tab w:val="left" w:pos="25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 - </w:t>
      </w:r>
      <w:r w:rsidR="0016692E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stabelecer estratégias e procedimentos de acompanhamento da gestão 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SUS, articulando-se com os demais colegiados, a exemplo da seguridade social, meio ambiente,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justiça,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educação, trabalho,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agricultura, idosos, criança 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adolescente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outros;</w:t>
      </w:r>
    </w:p>
    <w:p w:rsidR="00110156" w:rsidRPr="008F7984" w:rsidRDefault="00896C0E" w:rsidP="008550B8">
      <w:pPr>
        <w:tabs>
          <w:tab w:val="left" w:pos="26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 - </w:t>
      </w:r>
      <w:r w:rsidR="0016692E" w:rsidRPr="008F7984">
        <w:rPr>
          <w:rFonts w:ascii="Arial" w:hAnsi="Arial" w:cs="Arial"/>
          <w:sz w:val="24"/>
          <w:szCs w:val="24"/>
        </w:rPr>
        <w:t>P</w:t>
      </w:r>
      <w:r w:rsidR="00EC092B" w:rsidRPr="008F7984">
        <w:rPr>
          <w:rFonts w:ascii="Arial" w:hAnsi="Arial" w:cs="Arial"/>
          <w:sz w:val="24"/>
          <w:szCs w:val="24"/>
        </w:rPr>
        <w:t>roceder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à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revisão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periódica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planos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896C0E" w:rsidP="008550B8">
      <w:pPr>
        <w:tabs>
          <w:tab w:val="left" w:pos="27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eliberar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projetos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serem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encaminhados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Poder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Legislativo,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adoção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definidores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qualidade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resolutividade,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atualizando-os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face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processo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incorporação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avanços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científicos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tecnológicos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área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896C0E" w:rsidP="008550B8">
      <w:pPr>
        <w:tabs>
          <w:tab w:val="left" w:pos="2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XIII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valiar,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utilizados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organização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funcionamento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Único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8550B8">
        <w:rPr>
          <w:rFonts w:ascii="Arial" w:hAnsi="Arial" w:cs="Arial"/>
          <w:spacing w:val="1"/>
          <w:sz w:val="24"/>
          <w:szCs w:val="24"/>
        </w:rPr>
        <w:t>-</w:t>
      </w:r>
      <w:r w:rsidR="00EC092B" w:rsidRPr="008F7984">
        <w:rPr>
          <w:rFonts w:ascii="Arial" w:hAnsi="Arial" w:cs="Arial"/>
          <w:sz w:val="24"/>
          <w:szCs w:val="24"/>
        </w:rPr>
        <w:t xml:space="preserve"> SUS;</w:t>
      </w:r>
    </w:p>
    <w:p w:rsidR="00110156" w:rsidRPr="008F7984" w:rsidRDefault="00896C0E" w:rsidP="008550B8">
      <w:pPr>
        <w:tabs>
          <w:tab w:val="left" w:pos="27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XIV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valiar e deliberar sobre os contratos, consórcios e convênios, conforme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diretrizes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Plano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Municipal;</w:t>
      </w:r>
    </w:p>
    <w:p w:rsidR="00110156" w:rsidRPr="008F7984" w:rsidRDefault="00896C0E" w:rsidP="008550B8">
      <w:pPr>
        <w:tabs>
          <w:tab w:val="left" w:pos="2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companhar e controlar a atuação do setor privado credenciado mediante</w:t>
      </w:r>
      <w:r w:rsidR="0016692E" w:rsidRPr="008F7984">
        <w:rPr>
          <w:rFonts w:ascii="Arial" w:hAnsi="Arial" w:cs="Arial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contrato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 convênio 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área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896C0E" w:rsidP="008550B8">
      <w:pPr>
        <w:tabs>
          <w:tab w:val="left" w:pos="2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provar</w:t>
      </w:r>
      <w:r w:rsidR="00EC092B" w:rsidRPr="008F7984">
        <w:rPr>
          <w:rFonts w:ascii="Arial" w:hAnsi="Arial" w:cs="Arial"/>
          <w:spacing w:val="14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proposta</w:t>
      </w:r>
      <w:r w:rsidR="00EC092B" w:rsidRPr="008F7984">
        <w:rPr>
          <w:rFonts w:ascii="Arial" w:hAnsi="Arial" w:cs="Arial"/>
          <w:spacing w:val="1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</w:t>
      </w:r>
      <w:r w:rsidR="00EC092B" w:rsidRPr="008F7984">
        <w:rPr>
          <w:rFonts w:ascii="Arial" w:hAnsi="Arial" w:cs="Arial"/>
          <w:spacing w:val="14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anual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tendo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vista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metas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975C48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 prioridades estabelecidas 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Lei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Diretrizes</w:t>
      </w:r>
      <w:r w:rsidR="00EC092B" w:rsidRPr="008F7984">
        <w:rPr>
          <w:rFonts w:ascii="Arial" w:hAnsi="Arial" w:cs="Arial"/>
          <w:spacing w:val="60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Orçamentárias, observado o princípio do processo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planejamento e orçamento ascendentes, conforme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legislação vigente;</w:t>
      </w:r>
    </w:p>
    <w:p w:rsidR="00110156" w:rsidRPr="008F7984" w:rsidRDefault="00896C0E" w:rsidP="008550B8">
      <w:pPr>
        <w:tabs>
          <w:tab w:val="left" w:pos="30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XVII - </w:t>
      </w:r>
      <w:r w:rsidR="00975C48" w:rsidRPr="008F7984">
        <w:rPr>
          <w:rFonts w:ascii="Arial" w:hAnsi="Arial" w:cs="Arial"/>
          <w:sz w:val="24"/>
          <w:szCs w:val="24"/>
        </w:rPr>
        <w:t>P</w:t>
      </w:r>
      <w:r w:rsidR="00EC092B" w:rsidRPr="008F7984">
        <w:rPr>
          <w:rFonts w:ascii="Arial" w:hAnsi="Arial" w:cs="Arial"/>
          <w:sz w:val="24"/>
          <w:szCs w:val="24"/>
        </w:rPr>
        <w:t>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execução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acompanhar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destino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recursos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financeiros;</w:t>
      </w:r>
    </w:p>
    <w:p w:rsidR="00110156" w:rsidRPr="008F7984" w:rsidRDefault="00896C0E" w:rsidP="008550B8">
      <w:pPr>
        <w:tabs>
          <w:tab w:val="left" w:pos="30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XVIII - </w:t>
      </w:r>
      <w:r w:rsidR="00975C48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iscalizar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gastos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movimentação de recursos da Saúde, incluindo o Fundo de Saúde e os recursos transferidos 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próprios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Município, com base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Lei que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disciplina;</w:t>
      </w:r>
    </w:p>
    <w:p w:rsidR="009E1FC5" w:rsidRDefault="009E1FC5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1FC5" w:rsidRDefault="009E1FC5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0156" w:rsidRDefault="00896C0E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XIX - </w:t>
      </w:r>
      <w:r w:rsidR="00975C48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nalisar, discutir e aprovar o relatório de gestão, com a prestação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informações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financeiras,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repassadas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tempo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hábil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conselheiros,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devido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assessoramento;</w:t>
      </w:r>
    </w:p>
    <w:p w:rsidR="00110156" w:rsidRPr="008F7984" w:rsidRDefault="00896C0E" w:rsidP="008550B8">
      <w:pPr>
        <w:tabs>
          <w:tab w:val="left" w:pos="27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 - </w:t>
      </w:r>
      <w:r w:rsidR="00975C48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iscalizar, e acompanhar o desenvolvimento de ações e dos serviços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 e encaminhar denúncias aos respectivos órgãos de controle interno e externo, conforme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legislação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vigente;</w:t>
      </w:r>
    </w:p>
    <w:p w:rsidR="00110156" w:rsidRPr="008F7984" w:rsidRDefault="00896C0E" w:rsidP="008550B8">
      <w:pPr>
        <w:tabs>
          <w:tab w:val="left" w:pos="29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XXI - </w:t>
      </w:r>
      <w:r w:rsidR="00975C48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xaminar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propostas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denúncias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indícios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irregularidades,</w:t>
      </w:r>
      <w:r w:rsidR="00EC092B" w:rsidRPr="008F7984">
        <w:rPr>
          <w:rFonts w:ascii="Arial" w:hAnsi="Arial" w:cs="Arial"/>
          <w:spacing w:val="-58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responder no seu âmbito a consultas sobre os assuntos pertinentes às ações e aos serviços de 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bem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apreciar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recursos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respeito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deliberações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respectivas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instâncias;</w:t>
      </w:r>
    </w:p>
    <w:p w:rsidR="00110156" w:rsidRPr="008F7984" w:rsidRDefault="00896C0E" w:rsidP="008550B8">
      <w:pPr>
        <w:tabs>
          <w:tab w:val="left" w:pos="287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XXII - </w:t>
      </w:r>
      <w:r w:rsidR="00975C48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stabelecer a periodicidade de convocação e organizar as Conferências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Saúde, propor sua convocação ordinária e extraordinária e estruturar a comissão organizadora,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submeter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respectivo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regimento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Pleno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Municipal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convocar 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sociedade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participação nas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pré-conferências e conferências</w:t>
      </w:r>
      <w:r w:rsidR="00EC092B" w:rsidRPr="008F7984">
        <w:rPr>
          <w:rFonts w:ascii="Arial" w:hAnsi="Arial" w:cs="Arial"/>
          <w:spacing w:val="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16692E" w:rsidP="008550B8">
      <w:pPr>
        <w:tabs>
          <w:tab w:val="left" w:pos="29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XXIII - E</w:t>
      </w:r>
      <w:r w:rsidR="00EC092B" w:rsidRPr="008F7984">
        <w:rPr>
          <w:rFonts w:ascii="Arial" w:hAnsi="Arial" w:cs="Arial"/>
          <w:sz w:val="24"/>
          <w:szCs w:val="24"/>
        </w:rPr>
        <w:t>stimular articulação e intercâmbio entre os Conselhos Municipais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entidades,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populares,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instituições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públicas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privadas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promoção</w:t>
      </w:r>
      <w:r w:rsidR="00EC092B" w:rsidRPr="008F7984">
        <w:rPr>
          <w:rFonts w:ascii="Arial" w:hAnsi="Arial" w:cs="Arial"/>
          <w:spacing w:val="60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16692E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</w:rPr>
        <w:t>XXIV - E</w:t>
      </w:r>
      <w:r w:rsidR="00EC092B" w:rsidRPr="008F7984">
        <w:rPr>
          <w:rFonts w:ascii="Arial" w:hAnsi="Arial" w:cs="Arial"/>
        </w:rPr>
        <w:t>stimular, apoiar e promover estudos e pesquisas sobre assuntos 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temas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na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área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saúde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pertinente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ao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desenvolvimento do Sistema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Único de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Saúde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– SUS;</w:t>
      </w:r>
    </w:p>
    <w:p w:rsidR="00110156" w:rsidRPr="008F7984" w:rsidRDefault="00975C48" w:rsidP="008550B8">
      <w:pPr>
        <w:tabs>
          <w:tab w:val="left" w:pos="28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 - A</w:t>
      </w:r>
      <w:r w:rsidR="00EC092B" w:rsidRPr="008F7984">
        <w:rPr>
          <w:rFonts w:ascii="Arial" w:hAnsi="Arial" w:cs="Arial"/>
          <w:sz w:val="24"/>
          <w:szCs w:val="24"/>
        </w:rPr>
        <w:t>companhar o processo de desenvolvimento e incorporação científica 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tecnológica,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observados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padrões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éticos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compatíveis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desenvolvimento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sociocultural;</w:t>
      </w:r>
    </w:p>
    <w:p w:rsidR="00110156" w:rsidRPr="008F7984" w:rsidRDefault="00A141CA" w:rsidP="008550B8">
      <w:pPr>
        <w:tabs>
          <w:tab w:val="left" w:pos="29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 - E</w:t>
      </w:r>
      <w:r w:rsidR="00EC092B" w:rsidRPr="008F7984">
        <w:rPr>
          <w:rFonts w:ascii="Arial" w:hAnsi="Arial" w:cs="Arial"/>
          <w:sz w:val="24"/>
          <w:szCs w:val="24"/>
        </w:rPr>
        <w:t>stabelecer ações de informação, educação e comunicação em 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divulgar a funções e competências do Conselho Municipal de Saúde, seus trabalhos e decisões nos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meios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comunicação,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incluindo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informações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agendas,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local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reuniões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eventos;</w:t>
      </w:r>
    </w:p>
    <w:p w:rsidR="00110156" w:rsidRPr="008F7984" w:rsidRDefault="00A141CA" w:rsidP="008550B8">
      <w:pPr>
        <w:tabs>
          <w:tab w:val="left" w:pos="304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XXVII - D</w:t>
      </w:r>
      <w:r w:rsidR="00EC092B" w:rsidRPr="008F7984">
        <w:rPr>
          <w:rFonts w:ascii="Arial" w:hAnsi="Arial" w:cs="Arial"/>
          <w:sz w:val="24"/>
          <w:szCs w:val="24"/>
        </w:rPr>
        <w:t>eliberar, elaborar, apoiar e promover a educação permanente para 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 social, de acordo com as Diretrizes e a Política Nacional de Educação Permanente para 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Social do SUS;</w:t>
      </w:r>
    </w:p>
    <w:p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0156" w:rsidRPr="008F7984" w:rsidRDefault="00A141C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XXVIII - I</w:t>
      </w:r>
      <w:r w:rsidR="00EC092B" w:rsidRPr="008F7984">
        <w:rPr>
          <w:rFonts w:ascii="Arial" w:hAnsi="Arial" w:cs="Arial"/>
          <w:sz w:val="24"/>
          <w:szCs w:val="24"/>
        </w:rPr>
        <w:t>ncrementar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aperfeiçoar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relacionamento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sistemático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poderes constituídos, Ministério Público, Judiciário, Executivo e Legislativo, estabelecendo meios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comunicação, bem</w:t>
      </w:r>
      <w:r w:rsidR="00EC092B" w:rsidRPr="008F7984">
        <w:rPr>
          <w:rFonts w:ascii="Arial" w:hAnsi="Arial" w:cs="Arial"/>
          <w:spacing w:val="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setores relevantes não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representados no conselho;</w:t>
      </w:r>
    </w:p>
    <w:p w:rsidR="00110156" w:rsidRPr="008F7984" w:rsidRDefault="00A141CA" w:rsidP="008550B8">
      <w:pPr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XXIX - A</w:t>
      </w:r>
      <w:r w:rsidR="00EC092B" w:rsidRPr="008F7984">
        <w:rPr>
          <w:rFonts w:ascii="Arial" w:hAnsi="Arial" w:cs="Arial"/>
          <w:sz w:val="24"/>
          <w:szCs w:val="24"/>
        </w:rPr>
        <w:t>companhar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aplicação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normas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ética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pesquisa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pelo Conselho Nacional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B3059B" w:rsidP="008550B8">
      <w:pPr>
        <w:tabs>
          <w:tab w:val="left" w:pos="29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 - D</w:t>
      </w:r>
      <w:r w:rsidR="00EC092B" w:rsidRPr="008F7984">
        <w:rPr>
          <w:rFonts w:ascii="Arial" w:hAnsi="Arial" w:cs="Arial"/>
          <w:sz w:val="24"/>
          <w:szCs w:val="24"/>
        </w:rPr>
        <w:t>eliberar, encaminhar e avaliar a Política de Gestão do Trabalho 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Educação para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 SUS;</w:t>
      </w:r>
    </w:p>
    <w:p w:rsidR="00110156" w:rsidRPr="008F7984" w:rsidRDefault="00B3059B" w:rsidP="008550B8">
      <w:pPr>
        <w:tabs>
          <w:tab w:val="left" w:pos="299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XXXI - A</w:t>
      </w:r>
      <w:r w:rsidR="00EC092B" w:rsidRPr="008F7984">
        <w:rPr>
          <w:rFonts w:ascii="Arial" w:hAnsi="Arial" w:cs="Arial"/>
          <w:sz w:val="24"/>
          <w:szCs w:val="24"/>
        </w:rPr>
        <w:t>companhar a implementação das propostas constantes do relatório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plenárias dos Conselhos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:rsidR="00110156" w:rsidRPr="008F7984" w:rsidRDefault="001F532C" w:rsidP="008550B8">
      <w:pPr>
        <w:tabs>
          <w:tab w:val="left" w:pos="30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XXXII - A</w:t>
      </w:r>
      <w:r w:rsidR="00EC092B" w:rsidRPr="008F7984">
        <w:rPr>
          <w:rFonts w:ascii="Arial" w:hAnsi="Arial" w:cs="Arial"/>
          <w:sz w:val="24"/>
          <w:szCs w:val="24"/>
        </w:rPr>
        <w:t>tualizar periodicamente as informações sobre o Conselho Municipal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Acompanhamento dos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Conselhos Municipais 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(SIACS).</w:t>
      </w:r>
    </w:p>
    <w:p w:rsidR="008550B8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:rsidR="00110156" w:rsidRPr="008F7984" w:rsidRDefault="00EC092B" w:rsidP="00E74A2A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4º.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4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2"/>
        </w:rPr>
        <w:t xml:space="preserve"> </w:t>
      </w:r>
      <w:r w:rsidRPr="008F7984">
        <w:rPr>
          <w:rFonts w:ascii="Arial" w:hAnsi="Arial" w:cs="Arial"/>
        </w:rPr>
        <w:t>composto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01</w:t>
      </w:r>
      <w:r w:rsidRPr="008F7984">
        <w:rPr>
          <w:rFonts w:ascii="Arial" w:hAnsi="Arial" w:cs="Arial"/>
          <w:spacing w:val="3"/>
        </w:rPr>
        <w:t xml:space="preserve"> </w:t>
      </w:r>
      <w:r w:rsidRPr="008F7984">
        <w:rPr>
          <w:rFonts w:ascii="Arial" w:hAnsi="Arial" w:cs="Arial"/>
        </w:rPr>
        <w:t>(um)</w:t>
      </w:r>
      <w:r w:rsidRPr="008F7984">
        <w:rPr>
          <w:rFonts w:ascii="Arial" w:hAnsi="Arial" w:cs="Arial"/>
          <w:spacing w:val="3"/>
        </w:rPr>
        <w:t xml:space="preserve"> </w:t>
      </w:r>
      <w:r w:rsidRPr="008F7984">
        <w:rPr>
          <w:rFonts w:ascii="Arial" w:hAnsi="Arial" w:cs="Arial"/>
        </w:rPr>
        <w:t>membro</w:t>
      </w:r>
      <w:r w:rsidRPr="008F7984">
        <w:rPr>
          <w:rFonts w:ascii="Arial" w:hAnsi="Arial" w:cs="Arial"/>
          <w:spacing w:val="2"/>
        </w:rPr>
        <w:t xml:space="preserve"> </w:t>
      </w:r>
      <w:r w:rsidRPr="008F7984">
        <w:rPr>
          <w:rFonts w:ascii="Arial" w:hAnsi="Arial" w:cs="Arial"/>
        </w:rPr>
        <w:t>titular</w:t>
      </w:r>
      <w:r w:rsidR="001F532C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01 (um)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suplente, terá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seguinte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composição:</w:t>
      </w:r>
    </w:p>
    <w:p w:rsidR="00110156" w:rsidRPr="008F7984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-</w:t>
      </w:r>
      <w:r w:rsidR="00EE4802" w:rsidRPr="008F7984">
        <w:rPr>
          <w:rFonts w:ascii="Arial" w:hAnsi="Arial" w:cs="Arial"/>
          <w:b/>
          <w:bCs/>
        </w:rPr>
        <w:t xml:space="preserve"> Representantes do Governo/Prestadores de serviços de saúde conveniados ao SUS</w:t>
      </w:r>
    </w:p>
    <w:p w:rsidR="00EE4802" w:rsidRPr="008F7984" w:rsidRDefault="00EE4802" w:rsidP="004D7833">
      <w:pPr>
        <w:pStyle w:val="Corpodetexto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F7984">
        <w:rPr>
          <w:rFonts w:ascii="Arial" w:hAnsi="Arial" w:cs="Arial"/>
        </w:rPr>
        <w:t>01 (um) representante da Secretaria Municipal de Saúde;</w:t>
      </w:r>
    </w:p>
    <w:p w:rsidR="00EE4802" w:rsidRPr="008F7984" w:rsidRDefault="00EE4802" w:rsidP="004D7833">
      <w:pPr>
        <w:pStyle w:val="Corpodetexto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F7984">
        <w:rPr>
          <w:rFonts w:ascii="Arial" w:hAnsi="Arial" w:cs="Arial"/>
        </w:rPr>
        <w:t>02 (dois) representantes do Poder Executivo, indicados pelo Prefeito Municipal.</w:t>
      </w:r>
    </w:p>
    <w:p w:rsidR="00110156" w:rsidRPr="008F7984" w:rsidRDefault="00EE4802" w:rsidP="008550B8">
      <w:pPr>
        <w:pStyle w:val="Corpodetexto"/>
        <w:spacing w:line="360" w:lineRule="auto"/>
        <w:rPr>
          <w:rFonts w:ascii="Arial" w:hAnsi="Arial" w:cs="Arial"/>
          <w:b/>
        </w:rPr>
      </w:pPr>
      <w:r w:rsidRPr="008F7984">
        <w:rPr>
          <w:rFonts w:ascii="Arial" w:hAnsi="Arial" w:cs="Arial"/>
          <w:b/>
          <w:bCs/>
        </w:rPr>
        <w:t xml:space="preserve">II - </w:t>
      </w:r>
      <w:r w:rsidR="00EC092B" w:rsidRPr="008F7984">
        <w:rPr>
          <w:rFonts w:ascii="Arial" w:hAnsi="Arial" w:cs="Arial"/>
          <w:b/>
        </w:rPr>
        <w:t>Representantes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dos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trabalhadores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de</w:t>
      </w:r>
      <w:r w:rsidR="00EC092B" w:rsidRPr="008F7984">
        <w:rPr>
          <w:rFonts w:ascii="Arial" w:hAnsi="Arial" w:cs="Arial"/>
          <w:b/>
          <w:spacing w:val="-3"/>
        </w:rPr>
        <w:t xml:space="preserve"> </w:t>
      </w:r>
      <w:r w:rsidR="00EC092B" w:rsidRPr="008F7984">
        <w:rPr>
          <w:rFonts w:ascii="Arial" w:hAnsi="Arial" w:cs="Arial"/>
          <w:b/>
        </w:rPr>
        <w:t>saúde.</w:t>
      </w:r>
    </w:p>
    <w:p w:rsidR="00110156" w:rsidRPr="008F7984" w:rsidRDefault="00EC092B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4714F9" w:rsidRPr="008F7984">
        <w:rPr>
          <w:rFonts w:ascii="Arial" w:hAnsi="Arial" w:cs="Arial"/>
          <w:sz w:val="24"/>
          <w:szCs w:val="24"/>
        </w:rPr>
        <w:t>representante da classe de enfermagem</w:t>
      </w:r>
      <w:r w:rsidRPr="008F7984">
        <w:rPr>
          <w:rFonts w:ascii="Arial" w:hAnsi="Arial" w:cs="Arial"/>
          <w:sz w:val="24"/>
          <w:szCs w:val="24"/>
        </w:rPr>
        <w:t>;</w:t>
      </w:r>
    </w:p>
    <w:p w:rsidR="00EE4802" w:rsidRPr="008F7984" w:rsidRDefault="00EC092B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</w:t>
      </w:r>
      <w:r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4714F9" w:rsidRPr="008F7984">
        <w:rPr>
          <w:rFonts w:ascii="Arial" w:hAnsi="Arial" w:cs="Arial"/>
          <w:sz w:val="24"/>
          <w:szCs w:val="24"/>
        </w:rPr>
        <w:t>da classe médica;</w:t>
      </w:r>
    </w:p>
    <w:p w:rsidR="004714F9" w:rsidRPr="008F7984" w:rsidRDefault="004714F9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 (um) representante da odontológica.</w:t>
      </w:r>
    </w:p>
    <w:p w:rsidR="00110156" w:rsidRPr="008F7984" w:rsidRDefault="00EE4802" w:rsidP="008550B8">
      <w:pPr>
        <w:tabs>
          <w:tab w:val="left" w:pos="25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F7984">
        <w:rPr>
          <w:rFonts w:ascii="Arial" w:hAnsi="Arial" w:cs="Arial"/>
          <w:b/>
          <w:sz w:val="24"/>
          <w:szCs w:val="24"/>
        </w:rPr>
        <w:t xml:space="preserve">III - </w:t>
      </w:r>
      <w:r w:rsidR="00EC092B" w:rsidRPr="008F7984">
        <w:rPr>
          <w:rFonts w:ascii="Arial" w:hAnsi="Arial" w:cs="Arial"/>
          <w:b/>
          <w:sz w:val="24"/>
          <w:szCs w:val="24"/>
        </w:rPr>
        <w:t>Representantes</w:t>
      </w:r>
      <w:r w:rsidR="00EC092B" w:rsidRPr="008F798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dos</w:t>
      </w:r>
      <w:r w:rsidR="00EC092B" w:rsidRPr="008F79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Usuários</w:t>
      </w:r>
      <w:r w:rsidR="00EC092B" w:rsidRPr="008F79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de</w:t>
      </w:r>
      <w:r w:rsidR="00EC092B" w:rsidRPr="008F798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Saúde:</w:t>
      </w:r>
    </w:p>
    <w:p w:rsidR="00110156" w:rsidRPr="008F7984" w:rsidRDefault="00EE4802" w:rsidP="00E74A2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01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(um)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representante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2F2D16" w:rsidRPr="008F7984">
        <w:rPr>
          <w:rFonts w:ascii="Arial" w:hAnsi="Arial" w:cs="Arial"/>
          <w:sz w:val="24"/>
          <w:szCs w:val="24"/>
        </w:rPr>
        <w:t xml:space="preserve">do Sindicato dos Trabalhadores em Educação Básica Pública do </w:t>
      </w:r>
      <w:r w:rsidR="00AA1B93" w:rsidRPr="008F7984">
        <w:rPr>
          <w:rFonts w:ascii="Arial" w:hAnsi="Arial" w:cs="Arial"/>
          <w:sz w:val="24"/>
          <w:szCs w:val="24"/>
        </w:rPr>
        <w:t>Município de Jaicós-PI</w:t>
      </w:r>
      <w:r w:rsidR="00396950" w:rsidRPr="008F7984">
        <w:rPr>
          <w:rFonts w:ascii="Arial" w:hAnsi="Arial" w:cs="Arial"/>
          <w:sz w:val="24"/>
          <w:szCs w:val="24"/>
        </w:rPr>
        <w:t>;</w:t>
      </w:r>
    </w:p>
    <w:p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representantes</w:t>
      </w:r>
      <w:r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2F2D16" w:rsidRPr="008F7984">
        <w:rPr>
          <w:rFonts w:ascii="Arial" w:hAnsi="Arial" w:cs="Arial"/>
          <w:sz w:val="24"/>
          <w:szCs w:val="24"/>
        </w:rPr>
        <w:t>do Sindicato dos Trabalhadores Rurais de Jaicós</w:t>
      </w:r>
      <w:r w:rsidRPr="008F7984">
        <w:rPr>
          <w:rFonts w:ascii="Arial" w:hAnsi="Arial" w:cs="Arial"/>
          <w:sz w:val="24"/>
          <w:szCs w:val="24"/>
        </w:rPr>
        <w:t>;</w:t>
      </w:r>
    </w:p>
    <w:p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 da</w:t>
      </w:r>
      <w:r w:rsidR="002F2D16" w:rsidRPr="008F7984">
        <w:rPr>
          <w:rFonts w:ascii="Arial" w:hAnsi="Arial" w:cs="Arial"/>
          <w:sz w:val="24"/>
          <w:szCs w:val="24"/>
        </w:rPr>
        <w:t xml:space="preserve"> Igreja Católica</w:t>
      </w:r>
      <w:r w:rsidRPr="008F7984">
        <w:rPr>
          <w:rFonts w:ascii="Arial" w:hAnsi="Arial" w:cs="Arial"/>
          <w:sz w:val="24"/>
          <w:szCs w:val="24"/>
        </w:rPr>
        <w:t>;</w:t>
      </w:r>
    </w:p>
    <w:p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 da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A25127" w:rsidRPr="008F7984">
        <w:rPr>
          <w:rFonts w:ascii="Arial" w:hAnsi="Arial" w:cs="Arial"/>
          <w:sz w:val="24"/>
          <w:szCs w:val="24"/>
        </w:rPr>
        <w:t>Igreja Evangélica</w:t>
      </w:r>
      <w:r w:rsidRPr="008F7984">
        <w:rPr>
          <w:rFonts w:ascii="Arial" w:hAnsi="Arial" w:cs="Arial"/>
          <w:sz w:val="24"/>
          <w:szCs w:val="24"/>
        </w:rPr>
        <w:t>;</w:t>
      </w:r>
    </w:p>
    <w:p w:rsidR="00A25127" w:rsidRPr="008F7984" w:rsidRDefault="00A25127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01 (um) representante da associação de desenvolvimento dos produtores do </w:t>
      </w:r>
      <w:r w:rsidR="001239F7" w:rsidRPr="008F7984">
        <w:rPr>
          <w:rFonts w:ascii="Arial" w:hAnsi="Arial" w:cs="Arial"/>
          <w:sz w:val="24"/>
          <w:szCs w:val="24"/>
        </w:rPr>
        <w:t>Povoado Esqui</w:t>
      </w:r>
      <w:r w:rsidR="00E74A2A">
        <w:rPr>
          <w:rFonts w:ascii="Arial" w:hAnsi="Arial" w:cs="Arial"/>
          <w:sz w:val="24"/>
          <w:szCs w:val="24"/>
        </w:rPr>
        <w:t>sito -</w:t>
      </w:r>
      <w:r w:rsidRPr="008F7984">
        <w:rPr>
          <w:rFonts w:ascii="Arial" w:hAnsi="Arial" w:cs="Arial"/>
          <w:sz w:val="24"/>
          <w:szCs w:val="24"/>
        </w:rPr>
        <w:t xml:space="preserve"> ADEPE;</w:t>
      </w:r>
    </w:p>
    <w:p w:rsidR="00A25127" w:rsidRPr="008F7984" w:rsidRDefault="00A25127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 (um) representante d</w:t>
      </w:r>
      <w:r w:rsidR="001239F7" w:rsidRPr="008F7984">
        <w:rPr>
          <w:rFonts w:ascii="Arial" w:hAnsi="Arial" w:cs="Arial"/>
          <w:sz w:val="24"/>
          <w:szCs w:val="24"/>
        </w:rPr>
        <w:t>e uma Associação sem Fins-Lucrativos</w:t>
      </w:r>
      <w:r w:rsidRPr="008F7984">
        <w:rPr>
          <w:rFonts w:ascii="Arial" w:hAnsi="Arial" w:cs="Arial"/>
          <w:sz w:val="24"/>
          <w:szCs w:val="24"/>
        </w:rPr>
        <w:t>.</w:t>
      </w:r>
    </w:p>
    <w:p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AA1B93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  <w:spacing w:val="17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7"/>
        </w:rPr>
        <w:t xml:space="preserve"> </w:t>
      </w:r>
      <w:r w:rsidRPr="008F7984">
        <w:rPr>
          <w:rFonts w:ascii="Arial" w:hAnsi="Arial" w:cs="Arial"/>
          <w:b/>
          <w:bCs/>
        </w:rPr>
        <w:t>5º.</w:t>
      </w:r>
      <w:r w:rsidRPr="008F7984">
        <w:rPr>
          <w:rFonts w:ascii="Arial" w:hAnsi="Arial" w:cs="Arial"/>
          <w:b/>
          <w:bCs/>
          <w:spacing w:val="17"/>
        </w:rPr>
        <w:t xml:space="preserve"> </w:t>
      </w:r>
      <w:r w:rsidRPr="008F7984">
        <w:rPr>
          <w:rFonts w:ascii="Arial" w:hAnsi="Arial" w:cs="Arial"/>
        </w:rPr>
        <w:t>Os</w:t>
      </w:r>
      <w:r w:rsidRPr="008F7984">
        <w:rPr>
          <w:rFonts w:ascii="Arial" w:hAnsi="Arial" w:cs="Arial"/>
          <w:spacing w:val="17"/>
        </w:rPr>
        <w:t xml:space="preserve"> </w:t>
      </w:r>
      <w:r w:rsidRPr="008F7984">
        <w:rPr>
          <w:rFonts w:ascii="Arial" w:hAnsi="Arial" w:cs="Arial"/>
        </w:rPr>
        <w:t>membros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titulares</w:t>
      </w:r>
      <w:r w:rsidR="00AA1B93" w:rsidRPr="008F7984">
        <w:rPr>
          <w:rFonts w:ascii="Arial" w:hAnsi="Arial" w:cs="Arial"/>
          <w:spacing w:val="17"/>
        </w:rPr>
        <w:t xml:space="preserve"> e suplentes serão expressamente indicados por cada classe representante.</w:t>
      </w:r>
    </w:p>
    <w:p w:rsidR="00110156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§1º.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Caberá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cada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classe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representante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promover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substituição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seu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representante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mediante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envio 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comunicado.</w:t>
      </w:r>
    </w:p>
    <w:p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2º.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Secretário Municipal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de Saúde é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membro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nato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do Conselho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Municipal</w:t>
      </w:r>
      <w:r w:rsidR="0096194B" w:rsidRPr="008F7984">
        <w:rPr>
          <w:rFonts w:ascii="Arial" w:hAnsi="Arial" w:cs="Arial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Saúde.</w:t>
      </w: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§3º.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Presidente,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Vice</w:t>
      </w:r>
      <w:r w:rsidR="0096194B" w:rsidRPr="008F7984">
        <w:rPr>
          <w:rFonts w:ascii="Arial" w:hAnsi="Arial" w:cs="Arial"/>
          <w:spacing w:val="11"/>
        </w:rPr>
        <w:t>-</w:t>
      </w:r>
      <w:r w:rsidRPr="008F7984">
        <w:rPr>
          <w:rFonts w:ascii="Arial" w:hAnsi="Arial" w:cs="Arial"/>
        </w:rPr>
        <w:t>Presidente,</w:t>
      </w:r>
      <w:r w:rsidRPr="008F7984">
        <w:rPr>
          <w:rFonts w:ascii="Arial" w:hAnsi="Arial" w:cs="Arial"/>
          <w:spacing w:val="11"/>
        </w:rPr>
        <w:t xml:space="preserve"> </w:t>
      </w:r>
      <w:r w:rsidRPr="008F7984">
        <w:rPr>
          <w:rFonts w:ascii="Arial" w:hAnsi="Arial" w:cs="Arial"/>
        </w:rPr>
        <w:t>1º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Secretário</w:t>
      </w:r>
      <w:r w:rsidRPr="008F7984">
        <w:rPr>
          <w:rFonts w:ascii="Arial" w:hAnsi="Arial" w:cs="Arial"/>
          <w:spacing w:val="12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2º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secretário</w:t>
      </w:r>
      <w:r w:rsidRPr="008F7984">
        <w:rPr>
          <w:rFonts w:ascii="Arial" w:hAnsi="Arial" w:cs="Arial"/>
          <w:spacing w:val="11"/>
        </w:rPr>
        <w:t xml:space="preserve"> </w:t>
      </w:r>
      <w:r w:rsidRPr="008F7984">
        <w:rPr>
          <w:rFonts w:ascii="Arial" w:hAnsi="Arial" w:cs="Arial"/>
        </w:rPr>
        <w:t>serão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eleitos</w:t>
      </w:r>
      <w:r w:rsidR="0096194B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em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plenário dentre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os membros do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Conselho 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Saúde.</w:t>
      </w: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§4º.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Na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ausência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ou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impedimento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do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Presidente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Vice</w:t>
      </w:r>
      <w:r w:rsidR="0096194B" w:rsidRPr="008F7984">
        <w:rPr>
          <w:rFonts w:ascii="Arial" w:hAnsi="Arial" w:cs="Arial"/>
          <w:spacing w:val="4"/>
        </w:rPr>
        <w:t>-</w:t>
      </w:r>
      <w:r w:rsidRPr="008F7984">
        <w:rPr>
          <w:rFonts w:ascii="Arial" w:hAnsi="Arial" w:cs="Arial"/>
        </w:rPr>
        <w:t>Presidente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exercerá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a</w:t>
      </w:r>
      <w:r w:rsidR="0096194B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direção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dos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trabalhos.</w:t>
      </w:r>
    </w:p>
    <w:p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5º.</w:t>
      </w:r>
      <w:r w:rsidR="00EC092B" w:rsidRPr="008F7984">
        <w:rPr>
          <w:rFonts w:ascii="Arial" w:hAnsi="Arial" w:cs="Arial"/>
        </w:rPr>
        <w:t xml:space="preserve"> As funções como membro do Conselho Municipal de Saúde não serão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remuneradas, considerando seu exercício de relevância pública e, portanto, garante a dispensa do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trabalho sem prejuízo para o conselheiro. Para fins de justificativa junto aos órgãos, entidades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competentes e instituições, o Conselho Municipal de Saúde emitirá declaração de participação de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seus membros durante o período das reuniões, representações, capacitações e outras atividades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específicas.</w:t>
      </w:r>
    </w:p>
    <w:p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 xml:space="preserve">6º. </w:t>
      </w:r>
      <w:r w:rsidR="00EC092B" w:rsidRPr="008F7984">
        <w:rPr>
          <w:rFonts w:ascii="Arial" w:hAnsi="Arial" w:cs="Arial"/>
        </w:rPr>
        <w:t>O Conselheiro, no exercício de sua função, responde pelos seus atos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conforme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legislação vigente.</w:t>
      </w:r>
    </w:p>
    <w:p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5"/>
        </w:rPr>
        <w:t xml:space="preserve"> </w:t>
      </w:r>
      <w:r w:rsidRPr="008F7984">
        <w:rPr>
          <w:rFonts w:ascii="Arial" w:hAnsi="Arial" w:cs="Arial"/>
          <w:b/>
          <w:bCs/>
        </w:rPr>
        <w:t>6º.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Os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membros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eleitos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terão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mandato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02</w:t>
      </w:r>
      <w:r w:rsidRPr="008F7984">
        <w:rPr>
          <w:rFonts w:ascii="Arial" w:hAnsi="Arial" w:cs="Arial"/>
          <w:spacing w:val="21"/>
        </w:rPr>
        <w:t xml:space="preserve"> </w:t>
      </w:r>
      <w:r w:rsidRPr="008F7984">
        <w:rPr>
          <w:rFonts w:ascii="Arial" w:hAnsi="Arial" w:cs="Arial"/>
        </w:rPr>
        <w:t>(dois)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anos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admitindo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uma</w:t>
      </w:r>
      <w:r w:rsidR="004E47D1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prorrogação.</w:t>
      </w:r>
    </w:p>
    <w:p w:rsidR="004D7833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7º. </w:t>
      </w:r>
      <w:r w:rsidRPr="008F7984">
        <w:rPr>
          <w:rFonts w:ascii="Arial" w:hAnsi="Arial" w:cs="Arial"/>
        </w:rPr>
        <w:t xml:space="preserve">O Conselho Municipal de Saúde reunirá, no mínimo </w:t>
      </w:r>
      <w:r w:rsidR="004E47D1" w:rsidRPr="008F7984">
        <w:rPr>
          <w:rFonts w:ascii="Arial" w:hAnsi="Arial" w:cs="Arial"/>
        </w:rPr>
        <w:t xml:space="preserve">01 (uma) vez </w:t>
      </w:r>
      <w:r w:rsidRPr="008F7984">
        <w:rPr>
          <w:rFonts w:ascii="Arial" w:hAnsi="Arial" w:cs="Arial"/>
        </w:rPr>
        <w:t>a cada mês e,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extraordinariamente</w:t>
      </w:r>
      <w:r w:rsidR="004E47D1" w:rsidRPr="008F7984">
        <w:rPr>
          <w:rFonts w:ascii="Arial" w:hAnsi="Arial" w:cs="Arial"/>
        </w:rPr>
        <w:t>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quando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necessário,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conforme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dispuser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Regimento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Interno.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pauta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material de apoio às reuniões devem ser encaminhados aos conselheiros com antecedência mínima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10 (dez)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dias.</w:t>
      </w:r>
    </w:p>
    <w:p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 xml:space="preserve">1º. </w:t>
      </w:r>
      <w:r w:rsidR="00EC092B" w:rsidRPr="008F7984">
        <w:rPr>
          <w:rFonts w:ascii="Arial" w:hAnsi="Arial" w:cs="Arial"/>
        </w:rPr>
        <w:t>As reuniões plenárias dos Conselhos de Saúde serão abertas ao público e</w:t>
      </w:r>
      <w:r w:rsidR="00EC092B" w:rsidRPr="008F7984">
        <w:rPr>
          <w:rFonts w:ascii="Arial" w:hAnsi="Arial" w:cs="Arial"/>
          <w:spacing w:val="-57"/>
        </w:rPr>
        <w:t xml:space="preserve"> </w:t>
      </w:r>
      <w:r w:rsidR="00EC092B" w:rsidRPr="008F7984">
        <w:rPr>
          <w:rFonts w:ascii="Arial" w:hAnsi="Arial" w:cs="Arial"/>
        </w:rPr>
        <w:t>deverão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acontecer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em espaços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horários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que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possibilitem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participação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da sociedade.</w:t>
      </w:r>
    </w:p>
    <w:p w:rsidR="00E74A2A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2º.</w:t>
      </w:r>
      <w:r w:rsidR="00EC092B" w:rsidRPr="008F7984">
        <w:rPr>
          <w:rFonts w:ascii="Arial" w:hAnsi="Arial" w:cs="Arial"/>
        </w:rPr>
        <w:t xml:space="preserve"> As decisões do Conselho Municipal de Saúde serão tomadas mediante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 xml:space="preserve">quórum simples, mínimo (metade mais um) </w:t>
      </w:r>
      <w:r w:rsidR="004E47D1" w:rsidRPr="008F7984">
        <w:rPr>
          <w:rFonts w:ascii="Arial" w:hAnsi="Arial" w:cs="Arial"/>
        </w:rPr>
        <w:t>d</w:t>
      </w:r>
      <w:r w:rsidR="00EC092B" w:rsidRPr="008F7984">
        <w:rPr>
          <w:rFonts w:ascii="Arial" w:hAnsi="Arial" w:cs="Arial"/>
        </w:rPr>
        <w:t>os seus integrantes presentes, ressalvados os casos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especiais constantes do regimento interno nos quais exijam quórum especial ou maioria qualificada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votos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2/3 do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total dos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membros dos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74A2A">
        <w:rPr>
          <w:rFonts w:ascii="Arial" w:hAnsi="Arial" w:cs="Arial"/>
        </w:rPr>
        <w:t xml:space="preserve">Conselhos </w:t>
      </w:r>
      <w:r w:rsidR="00EC092B" w:rsidRPr="008F7984">
        <w:rPr>
          <w:rFonts w:ascii="Arial" w:hAnsi="Arial" w:cs="Arial"/>
        </w:rPr>
        <w:t>e</w:t>
      </w:r>
      <w:r w:rsidR="00EC092B" w:rsidRPr="008F7984">
        <w:rPr>
          <w:rFonts w:ascii="Arial" w:hAnsi="Arial" w:cs="Arial"/>
          <w:spacing w:val="-2"/>
        </w:rPr>
        <w:t xml:space="preserve"> </w:t>
      </w:r>
    </w:p>
    <w:p w:rsidR="00E74A2A" w:rsidRDefault="00E74A2A" w:rsidP="008550B8">
      <w:pPr>
        <w:pStyle w:val="Corpodetexto"/>
        <w:spacing w:line="360" w:lineRule="auto"/>
        <w:jc w:val="both"/>
        <w:rPr>
          <w:rFonts w:ascii="Arial" w:hAnsi="Arial" w:cs="Arial"/>
          <w:spacing w:val="-2"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</w:rPr>
        <w:t>consubstanciadas mediante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Resolução.</w:t>
      </w:r>
    </w:p>
    <w:p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8º.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reunirá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quadrimestralmente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constando na pauta o pronunciamento do gestor do SUS, para que faça a prestação de contas, em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relatório detalhado, sobre o andamento do plano de saúde, agenda da saúde pactuada, relatório 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gestão, dados sobre o montante e a forma de aplicação dos recursos, as auditorias iniciadas 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concluídas no período, bem como a produção e a oferta de serviços na rede assistencial própria,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contratada ou conveniada, de acordo com o art. 12 da Lei nº 8.689/93 e Lei Complementar nº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141/2012.</w:t>
      </w:r>
    </w:p>
    <w:p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9º.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Para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consecução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dos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trabalhos,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 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="004E47D1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poderá criar comissões internas, constituídas por membros e outras instituições ou órgãos ligados à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matéria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em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discussão,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promovendo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estudos,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avaliações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emitindo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pareceres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conclusivos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servirão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suporte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para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deliberações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do Conselho Municipal de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Saúde.</w:t>
      </w:r>
    </w:p>
    <w:p w:rsidR="009E1FC5" w:rsidRDefault="009E1FC5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10. </w:t>
      </w:r>
      <w:r w:rsidRPr="008F7984">
        <w:rPr>
          <w:rFonts w:ascii="Arial" w:hAnsi="Arial" w:cs="Arial"/>
        </w:rPr>
        <w:t>Aplica-se no que couber as disposições e Resoluções do Plenário 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Nacional 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Saúde.</w:t>
      </w:r>
    </w:p>
    <w:p w:rsidR="008F7984" w:rsidRDefault="008F7984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4E47D1" w:rsidRPr="008F7984" w:rsidRDefault="004E47D1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11. </w:t>
      </w:r>
      <w:r w:rsidRPr="008F7984">
        <w:rPr>
          <w:rFonts w:ascii="Arial" w:hAnsi="Arial" w:cs="Arial"/>
        </w:rPr>
        <w:t xml:space="preserve">Esta Lei entra em vigor na data de sua publicação, revogando-se as disposições em contrário constantes nas Leis Municipais nº 597/1991 e 631/1992. </w:t>
      </w:r>
    </w:p>
    <w:p w:rsidR="009E1FC5" w:rsidRDefault="009E1FC5" w:rsidP="008550B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8F7984" w:rsidRPr="009E1FC5" w:rsidRDefault="008F7984" w:rsidP="008550B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1FC5">
        <w:rPr>
          <w:rFonts w:ascii="Arial" w:hAnsi="Arial" w:cs="Arial"/>
          <w:color w:val="000000" w:themeColor="text1"/>
          <w:sz w:val="24"/>
          <w:szCs w:val="24"/>
        </w:rPr>
        <w:t xml:space="preserve">Prefeitura Municipal de Jaicós -PI, </w:t>
      </w:r>
      <w:r w:rsidR="009E1FC5">
        <w:rPr>
          <w:rFonts w:ascii="Arial" w:hAnsi="Arial" w:cs="Arial"/>
          <w:color w:val="000000" w:themeColor="text1"/>
          <w:sz w:val="24"/>
          <w:szCs w:val="24"/>
        </w:rPr>
        <w:t xml:space="preserve">03 de março de </w:t>
      </w:r>
      <w:r w:rsidRPr="009E1FC5">
        <w:rPr>
          <w:rFonts w:ascii="Arial" w:hAnsi="Arial" w:cs="Arial"/>
          <w:color w:val="000000" w:themeColor="text1"/>
          <w:sz w:val="24"/>
          <w:szCs w:val="24"/>
        </w:rPr>
        <w:t>fevereiro de 2023.</w:t>
      </w:r>
    </w:p>
    <w:p w:rsidR="008F7984" w:rsidRDefault="008F7984" w:rsidP="008550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1FC5" w:rsidRPr="009E1FC5" w:rsidRDefault="009E1FC5" w:rsidP="008550B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1FC5">
        <w:rPr>
          <w:rFonts w:ascii="Arial" w:hAnsi="Arial" w:cs="Arial"/>
          <w:bCs/>
          <w:sz w:val="24"/>
          <w:szCs w:val="24"/>
        </w:rPr>
        <w:t>_____________________________</w:t>
      </w:r>
    </w:p>
    <w:p w:rsidR="008F7984" w:rsidRPr="008F7984" w:rsidRDefault="008F7984" w:rsidP="008550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984">
        <w:rPr>
          <w:rFonts w:ascii="Arial" w:hAnsi="Arial" w:cs="Arial"/>
          <w:b/>
          <w:bCs/>
          <w:sz w:val="24"/>
          <w:szCs w:val="24"/>
        </w:rPr>
        <w:t>Ogilvan da Silva Oliveira</w:t>
      </w:r>
    </w:p>
    <w:p w:rsidR="008F7984" w:rsidRPr="009E1FC5" w:rsidRDefault="008F7984" w:rsidP="008550B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1FC5">
        <w:rPr>
          <w:rFonts w:ascii="Arial" w:hAnsi="Arial" w:cs="Arial"/>
          <w:bCs/>
          <w:sz w:val="24"/>
          <w:szCs w:val="24"/>
        </w:rPr>
        <w:t>Prefeito Municipal</w:t>
      </w:r>
    </w:p>
    <w:p w:rsidR="008F7984" w:rsidRPr="003B4975" w:rsidRDefault="008F7984" w:rsidP="008550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10156" w:rsidRPr="00896C0E" w:rsidRDefault="00110156" w:rsidP="008550B8">
      <w:pPr>
        <w:pStyle w:val="Corpodetexto"/>
        <w:spacing w:line="360" w:lineRule="auto"/>
      </w:pPr>
    </w:p>
    <w:p w:rsidR="00110156" w:rsidRDefault="00110156" w:rsidP="008550B8">
      <w:pPr>
        <w:pStyle w:val="Corpodetexto"/>
        <w:spacing w:line="360" w:lineRule="auto"/>
        <w:ind w:left="2536"/>
        <w:jc w:val="center"/>
      </w:pPr>
    </w:p>
    <w:p w:rsidR="004E47D1" w:rsidRPr="00896C0E" w:rsidRDefault="004E47D1" w:rsidP="008550B8">
      <w:pPr>
        <w:pStyle w:val="Corpodetexto"/>
        <w:spacing w:line="360" w:lineRule="auto"/>
        <w:ind w:left="2536"/>
        <w:jc w:val="center"/>
      </w:pPr>
    </w:p>
    <w:sectPr w:rsidR="004E47D1" w:rsidRPr="00896C0E" w:rsidSect="0024331D">
      <w:headerReference w:type="default" r:id="rId7"/>
      <w:pgSz w:w="11900" w:h="16840"/>
      <w:pgMar w:top="1701" w:right="1134" w:bottom="1134" w:left="1701" w:header="5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30" w:rsidRDefault="00191430">
      <w:r>
        <w:separator/>
      </w:r>
    </w:p>
  </w:endnote>
  <w:endnote w:type="continuationSeparator" w:id="0">
    <w:p w:rsidR="00191430" w:rsidRDefault="0019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30" w:rsidRDefault="00191430">
      <w:r>
        <w:separator/>
      </w:r>
    </w:p>
  </w:footnote>
  <w:footnote w:type="continuationSeparator" w:id="0">
    <w:p w:rsidR="00191430" w:rsidRDefault="0019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F7" w:rsidRDefault="001239F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76835</wp:posOffset>
          </wp:positionV>
          <wp:extent cx="1440815" cy="711835"/>
          <wp:effectExtent l="0" t="0" r="6985" b="0"/>
          <wp:wrapNone/>
          <wp:docPr id="44" name="Imagem 44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refeitur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211F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65.9pt;margin-top:-1.05pt;width:337.4pt;height:7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hz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" filled="f" stroked="f">
          <v:textbox>
            <w:txbxContent>
              <w:p w:rsidR="001239F7" w:rsidRPr="00C859EC" w:rsidRDefault="001239F7" w:rsidP="001239F7">
                <w:pPr>
                  <w:tabs>
                    <w:tab w:val="left" w:pos="1740"/>
                  </w:tabs>
                  <w:rPr>
                    <w:rFonts w:ascii="Arial" w:hAnsi="Arial" w:cs="Arial"/>
                    <w:noProof/>
                    <w:sz w:val="23"/>
                    <w:szCs w:val="23"/>
                  </w:rPr>
                </w:pPr>
                <w:r w:rsidRPr="00C859EC">
                  <w:rPr>
                    <w:rFonts w:ascii="Arial" w:hAnsi="Arial" w:cs="Arial"/>
                    <w:sz w:val="23"/>
                    <w:szCs w:val="23"/>
                  </w:rPr>
                  <w:t>ESTADO DO PIAUÍ</w:t>
                </w:r>
              </w:p>
              <w:p w:rsidR="001239F7" w:rsidRPr="00C859EC" w:rsidRDefault="001239F7" w:rsidP="001239F7">
                <w:pPr>
                  <w:tabs>
                    <w:tab w:val="left" w:pos="1740"/>
                  </w:tabs>
                  <w:rPr>
                    <w:rFonts w:ascii="Arial" w:hAnsi="Arial" w:cs="Arial"/>
                    <w:noProof/>
                    <w:sz w:val="23"/>
                    <w:szCs w:val="23"/>
                  </w:rPr>
                </w:pPr>
                <w:r w:rsidRPr="00C859EC">
                  <w:rPr>
                    <w:rFonts w:ascii="Arial" w:hAnsi="Arial" w:cs="Arial"/>
                    <w:sz w:val="23"/>
                    <w:szCs w:val="23"/>
                  </w:rPr>
                  <w:t>PREFEITURA MUNICIPAL DE JAICÓS</w:t>
                </w:r>
              </w:p>
              <w:p w:rsidR="001239F7" w:rsidRPr="00C859EC" w:rsidRDefault="001239F7" w:rsidP="001239F7">
                <w:pPr>
                  <w:tabs>
                    <w:tab w:val="left" w:pos="1740"/>
                  </w:tabs>
                  <w:rPr>
                    <w:rFonts w:ascii="Arial" w:hAnsi="Arial" w:cs="Arial"/>
                    <w:sz w:val="23"/>
                    <w:szCs w:val="23"/>
                  </w:rPr>
                </w:pPr>
                <w:r w:rsidRPr="00C859EC">
                  <w:rPr>
                    <w:rFonts w:ascii="Arial" w:hAnsi="Arial" w:cs="Arial"/>
                    <w:sz w:val="23"/>
                    <w:szCs w:val="23"/>
                  </w:rPr>
                  <w:t>CNPJ: 06.553.762/0001-00</w:t>
                </w:r>
              </w:p>
              <w:p w:rsidR="001239F7" w:rsidRDefault="001239F7" w:rsidP="001239F7">
                <w:pPr>
                  <w:tabs>
                    <w:tab w:val="left" w:pos="1740"/>
                  </w:tabs>
                  <w:rPr>
                    <w:rFonts w:ascii="Arial" w:hAnsi="Arial" w:cs="Arial"/>
                    <w:sz w:val="23"/>
                    <w:szCs w:val="23"/>
                  </w:rPr>
                </w:pPr>
                <w:r w:rsidRPr="00C859EC">
                  <w:rPr>
                    <w:rFonts w:ascii="Arial" w:hAnsi="Arial" w:cs="Arial"/>
                    <w:sz w:val="23"/>
                    <w:szCs w:val="23"/>
                  </w:rPr>
                  <w:t>PRAÇA ÂNGELO BORG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ES LEAL, S/Nº - CEP: 64.575-000</w:t>
                </w:r>
              </w:p>
              <w:p w:rsidR="001239F7" w:rsidRPr="00C859EC" w:rsidRDefault="001239F7" w:rsidP="001239F7">
                <w:pPr>
                  <w:tabs>
                    <w:tab w:val="left" w:pos="1740"/>
                  </w:tabs>
                  <w:rPr>
                    <w:rFonts w:ascii="Arial" w:hAnsi="Arial" w:cs="Arial"/>
                    <w:sz w:val="23"/>
                    <w:szCs w:val="23"/>
                  </w:rPr>
                </w:pPr>
                <w:r w:rsidRPr="00C859EC">
                  <w:rPr>
                    <w:rFonts w:ascii="Arial" w:hAnsi="Arial" w:cs="Arial"/>
                    <w:sz w:val="23"/>
                    <w:szCs w:val="23"/>
                  </w:rPr>
                  <w:t>JAICÓS - PI</w:t>
                </w:r>
              </w:p>
              <w:p w:rsidR="001239F7" w:rsidRDefault="001239F7" w:rsidP="001239F7"/>
            </w:txbxContent>
          </v:textbox>
        </v:shape>
      </w:pict>
    </w: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-13335</wp:posOffset>
          </wp:positionV>
          <wp:extent cx="923925" cy="873125"/>
          <wp:effectExtent l="0" t="0" r="9525" b="3175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3F6"/>
    <w:multiLevelType w:val="hybridMultilevel"/>
    <w:tmpl w:val="1FC676D8"/>
    <w:lvl w:ilvl="0" w:tplc="D108C84C">
      <w:start w:val="1"/>
      <w:numFmt w:val="lowerLetter"/>
      <w:lvlText w:val="%1)"/>
      <w:lvlJc w:val="left"/>
      <w:pPr>
        <w:ind w:left="2462" w:hanging="226"/>
        <w:jc w:val="left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3C6A1FA8">
      <w:numFmt w:val="bullet"/>
      <w:lvlText w:val="•"/>
      <w:lvlJc w:val="left"/>
      <w:pPr>
        <w:ind w:left="3200" w:hanging="226"/>
      </w:pPr>
      <w:rPr>
        <w:rFonts w:hint="default"/>
        <w:lang w:val="pt-PT" w:eastAsia="en-US" w:bidi="ar-SA"/>
      </w:rPr>
    </w:lvl>
    <w:lvl w:ilvl="2" w:tplc="CA549640">
      <w:numFmt w:val="bullet"/>
      <w:lvlText w:val="•"/>
      <w:lvlJc w:val="left"/>
      <w:pPr>
        <w:ind w:left="3940" w:hanging="226"/>
      </w:pPr>
      <w:rPr>
        <w:rFonts w:hint="default"/>
        <w:lang w:val="pt-PT" w:eastAsia="en-US" w:bidi="ar-SA"/>
      </w:rPr>
    </w:lvl>
    <w:lvl w:ilvl="3" w:tplc="BE0EA802">
      <w:numFmt w:val="bullet"/>
      <w:lvlText w:val="•"/>
      <w:lvlJc w:val="left"/>
      <w:pPr>
        <w:ind w:left="4680" w:hanging="226"/>
      </w:pPr>
      <w:rPr>
        <w:rFonts w:hint="default"/>
        <w:lang w:val="pt-PT" w:eastAsia="en-US" w:bidi="ar-SA"/>
      </w:rPr>
    </w:lvl>
    <w:lvl w:ilvl="4" w:tplc="E5D8320C">
      <w:numFmt w:val="bullet"/>
      <w:lvlText w:val="•"/>
      <w:lvlJc w:val="left"/>
      <w:pPr>
        <w:ind w:left="5420" w:hanging="226"/>
      </w:pPr>
      <w:rPr>
        <w:rFonts w:hint="default"/>
        <w:lang w:val="pt-PT" w:eastAsia="en-US" w:bidi="ar-SA"/>
      </w:rPr>
    </w:lvl>
    <w:lvl w:ilvl="5" w:tplc="58BCAAB4">
      <w:numFmt w:val="bullet"/>
      <w:lvlText w:val="•"/>
      <w:lvlJc w:val="left"/>
      <w:pPr>
        <w:ind w:left="6160" w:hanging="226"/>
      </w:pPr>
      <w:rPr>
        <w:rFonts w:hint="default"/>
        <w:lang w:val="pt-PT" w:eastAsia="en-US" w:bidi="ar-SA"/>
      </w:rPr>
    </w:lvl>
    <w:lvl w:ilvl="6" w:tplc="6B88C232">
      <w:numFmt w:val="bullet"/>
      <w:lvlText w:val="•"/>
      <w:lvlJc w:val="left"/>
      <w:pPr>
        <w:ind w:left="6900" w:hanging="226"/>
      </w:pPr>
      <w:rPr>
        <w:rFonts w:hint="default"/>
        <w:lang w:val="pt-PT" w:eastAsia="en-US" w:bidi="ar-SA"/>
      </w:rPr>
    </w:lvl>
    <w:lvl w:ilvl="7" w:tplc="7256D11E">
      <w:numFmt w:val="bullet"/>
      <w:lvlText w:val="•"/>
      <w:lvlJc w:val="left"/>
      <w:pPr>
        <w:ind w:left="7640" w:hanging="226"/>
      </w:pPr>
      <w:rPr>
        <w:rFonts w:hint="default"/>
        <w:lang w:val="pt-PT" w:eastAsia="en-US" w:bidi="ar-SA"/>
      </w:rPr>
    </w:lvl>
    <w:lvl w:ilvl="8" w:tplc="297CCF58">
      <w:numFmt w:val="bullet"/>
      <w:lvlText w:val="•"/>
      <w:lvlJc w:val="left"/>
      <w:pPr>
        <w:ind w:left="8380" w:hanging="226"/>
      </w:pPr>
      <w:rPr>
        <w:rFonts w:hint="default"/>
        <w:lang w:val="pt-PT" w:eastAsia="en-US" w:bidi="ar-SA"/>
      </w:rPr>
    </w:lvl>
  </w:abstractNum>
  <w:abstractNum w:abstractNumId="1">
    <w:nsid w:val="4C2F6078"/>
    <w:multiLevelType w:val="hybridMultilevel"/>
    <w:tmpl w:val="36CA4D7A"/>
    <w:lvl w:ilvl="0" w:tplc="CFF8E944">
      <w:start w:val="1"/>
      <w:numFmt w:val="upperRoman"/>
      <w:lvlText w:val="%1."/>
      <w:lvlJc w:val="left"/>
      <w:pPr>
        <w:ind w:left="2433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B50C2EA">
      <w:numFmt w:val="bullet"/>
      <w:lvlText w:val="•"/>
      <w:lvlJc w:val="left"/>
      <w:pPr>
        <w:ind w:left="3182" w:hanging="197"/>
      </w:pPr>
      <w:rPr>
        <w:rFonts w:hint="default"/>
        <w:lang w:val="pt-PT" w:eastAsia="en-US" w:bidi="ar-SA"/>
      </w:rPr>
    </w:lvl>
    <w:lvl w:ilvl="2" w:tplc="454E4B0A">
      <w:numFmt w:val="bullet"/>
      <w:lvlText w:val="•"/>
      <w:lvlJc w:val="left"/>
      <w:pPr>
        <w:ind w:left="3924" w:hanging="197"/>
      </w:pPr>
      <w:rPr>
        <w:rFonts w:hint="default"/>
        <w:lang w:val="pt-PT" w:eastAsia="en-US" w:bidi="ar-SA"/>
      </w:rPr>
    </w:lvl>
    <w:lvl w:ilvl="3" w:tplc="57BAEAFA">
      <w:numFmt w:val="bullet"/>
      <w:lvlText w:val="•"/>
      <w:lvlJc w:val="left"/>
      <w:pPr>
        <w:ind w:left="4666" w:hanging="197"/>
      </w:pPr>
      <w:rPr>
        <w:rFonts w:hint="default"/>
        <w:lang w:val="pt-PT" w:eastAsia="en-US" w:bidi="ar-SA"/>
      </w:rPr>
    </w:lvl>
    <w:lvl w:ilvl="4" w:tplc="02829B9E">
      <w:numFmt w:val="bullet"/>
      <w:lvlText w:val="•"/>
      <w:lvlJc w:val="left"/>
      <w:pPr>
        <w:ind w:left="5408" w:hanging="197"/>
      </w:pPr>
      <w:rPr>
        <w:rFonts w:hint="default"/>
        <w:lang w:val="pt-PT" w:eastAsia="en-US" w:bidi="ar-SA"/>
      </w:rPr>
    </w:lvl>
    <w:lvl w:ilvl="5" w:tplc="6A5EF2FE">
      <w:numFmt w:val="bullet"/>
      <w:lvlText w:val="•"/>
      <w:lvlJc w:val="left"/>
      <w:pPr>
        <w:ind w:left="6150" w:hanging="197"/>
      </w:pPr>
      <w:rPr>
        <w:rFonts w:hint="default"/>
        <w:lang w:val="pt-PT" w:eastAsia="en-US" w:bidi="ar-SA"/>
      </w:rPr>
    </w:lvl>
    <w:lvl w:ilvl="6" w:tplc="98FA33D8">
      <w:numFmt w:val="bullet"/>
      <w:lvlText w:val="•"/>
      <w:lvlJc w:val="left"/>
      <w:pPr>
        <w:ind w:left="6892" w:hanging="197"/>
      </w:pPr>
      <w:rPr>
        <w:rFonts w:hint="default"/>
        <w:lang w:val="pt-PT" w:eastAsia="en-US" w:bidi="ar-SA"/>
      </w:rPr>
    </w:lvl>
    <w:lvl w:ilvl="7" w:tplc="5410735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  <w:lvl w:ilvl="8" w:tplc="B550396C">
      <w:numFmt w:val="bullet"/>
      <w:lvlText w:val="•"/>
      <w:lvlJc w:val="left"/>
      <w:pPr>
        <w:ind w:left="8376" w:hanging="197"/>
      </w:pPr>
      <w:rPr>
        <w:rFonts w:hint="default"/>
        <w:lang w:val="pt-PT" w:eastAsia="en-US" w:bidi="ar-SA"/>
      </w:rPr>
    </w:lvl>
  </w:abstractNum>
  <w:abstractNum w:abstractNumId="2">
    <w:nsid w:val="5A390FA9"/>
    <w:multiLevelType w:val="hybridMultilevel"/>
    <w:tmpl w:val="BE1A9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2FC"/>
    <w:multiLevelType w:val="hybridMultilevel"/>
    <w:tmpl w:val="E90054F6"/>
    <w:lvl w:ilvl="0" w:tplc="D86E89D4">
      <w:start w:val="1"/>
      <w:numFmt w:val="upperRoman"/>
      <w:lvlText w:val="%1."/>
      <w:lvlJc w:val="left"/>
      <w:pPr>
        <w:ind w:left="328" w:hanging="21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ACE234">
      <w:start w:val="1"/>
      <w:numFmt w:val="lowerLetter"/>
      <w:lvlText w:val="%2)"/>
      <w:lvlJc w:val="left"/>
      <w:pPr>
        <w:ind w:left="398" w:hanging="286"/>
        <w:jc w:val="right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2" w:tplc="27ECCEAA">
      <w:numFmt w:val="bullet"/>
      <w:lvlText w:val="•"/>
      <w:lvlJc w:val="left"/>
      <w:pPr>
        <w:ind w:left="2460" w:hanging="286"/>
      </w:pPr>
      <w:rPr>
        <w:rFonts w:hint="default"/>
        <w:lang w:val="pt-PT" w:eastAsia="en-US" w:bidi="ar-SA"/>
      </w:rPr>
    </w:lvl>
    <w:lvl w:ilvl="3" w:tplc="E06C5208">
      <w:numFmt w:val="bullet"/>
      <w:lvlText w:val="•"/>
      <w:lvlJc w:val="left"/>
      <w:pPr>
        <w:ind w:left="3119" w:hanging="286"/>
      </w:pPr>
      <w:rPr>
        <w:rFonts w:hint="default"/>
        <w:lang w:val="pt-PT" w:eastAsia="en-US" w:bidi="ar-SA"/>
      </w:rPr>
    </w:lvl>
    <w:lvl w:ilvl="4" w:tplc="7CA8D91A">
      <w:numFmt w:val="bullet"/>
      <w:lvlText w:val="•"/>
      <w:lvlJc w:val="left"/>
      <w:pPr>
        <w:ind w:left="3779" w:hanging="286"/>
      </w:pPr>
      <w:rPr>
        <w:rFonts w:hint="default"/>
        <w:lang w:val="pt-PT" w:eastAsia="en-US" w:bidi="ar-SA"/>
      </w:rPr>
    </w:lvl>
    <w:lvl w:ilvl="5" w:tplc="5210974A">
      <w:numFmt w:val="bullet"/>
      <w:lvlText w:val="•"/>
      <w:lvlJc w:val="left"/>
      <w:pPr>
        <w:ind w:left="4438" w:hanging="286"/>
      </w:pPr>
      <w:rPr>
        <w:rFonts w:hint="default"/>
        <w:lang w:val="pt-PT" w:eastAsia="en-US" w:bidi="ar-SA"/>
      </w:rPr>
    </w:lvl>
    <w:lvl w:ilvl="6" w:tplc="91C25118">
      <w:numFmt w:val="bullet"/>
      <w:lvlText w:val="•"/>
      <w:lvlJc w:val="left"/>
      <w:pPr>
        <w:ind w:left="5098" w:hanging="286"/>
      </w:pPr>
      <w:rPr>
        <w:rFonts w:hint="default"/>
        <w:lang w:val="pt-PT" w:eastAsia="en-US" w:bidi="ar-SA"/>
      </w:rPr>
    </w:lvl>
    <w:lvl w:ilvl="7" w:tplc="963AC698">
      <w:numFmt w:val="bullet"/>
      <w:lvlText w:val="•"/>
      <w:lvlJc w:val="left"/>
      <w:pPr>
        <w:ind w:left="5757" w:hanging="286"/>
      </w:pPr>
      <w:rPr>
        <w:rFonts w:hint="default"/>
        <w:lang w:val="pt-PT" w:eastAsia="en-US" w:bidi="ar-SA"/>
      </w:rPr>
    </w:lvl>
    <w:lvl w:ilvl="8" w:tplc="2AE044AA">
      <w:numFmt w:val="bullet"/>
      <w:lvlText w:val="•"/>
      <w:lvlJc w:val="left"/>
      <w:pPr>
        <w:ind w:left="6417" w:hanging="28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0156"/>
    <w:rsid w:val="00110156"/>
    <w:rsid w:val="001239F7"/>
    <w:rsid w:val="00152C52"/>
    <w:rsid w:val="0016692E"/>
    <w:rsid w:val="0017211F"/>
    <w:rsid w:val="00191430"/>
    <w:rsid w:val="001F532C"/>
    <w:rsid w:val="00206EDE"/>
    <w:rsid w:val="0024331D"/>
    <w:rsid w:val="002C6311"/>
    <w:rsid w:val="002F2D16"/>
    <w:rsid w:val="00394F0D"/>
    <w:rsid w:val="00396950"/>
    <w:rsid w:val="004714F9"/>
    <w:rsid w:val="004D7833"/>
    <w:rsid w:val="004E47D1"/>
    <w:rsid w:val="005310FD"/>
    <w:rsid w:val="00545524"/>
    <w:rsid w:val="00686DF7"/>
    <w:rsid w:val="00704E37"/>
    <w:rsid w:val="00713BAA"/>
    <w:rsid w:val="0075466E"/>
    <w:rsid w:val="008550B8"/>
    <w:rsid w:val="0088009A"/>
    <w:rsid w:val="00896C0E"/>
    <w:rsid w:val="008F7984"/>
    <w:rsid w:val="0091366D"/>
    <w:rsid w:val="00945EA0"/>
    <w:rsid w:val="0096194B"/>
    <w:rsid w:val="00975C48"/>
    <w:rsid w:val="009E1FC5"/>
    <w:rsid w:val="00A141CA"/>
    <w:rsid w:val="00A25127"/>
    <w:rsid w:val="00A71A0D"/>
    <w:rsid w:val="00AA1B93"/>
    <w:rsid w:val="00B02624"/>
    <w:rsid w:val="00B3059B"/>
    <w:rsid w:val="00C24F6D"/>
    <w:rsid w:val="00C820E3"/>
    <w:rsid w:val="00D02910"/>
    <w:rsid w:val="00DF27C6"/>
    <w:rsid w:val="00E74A2A"/>
    <w:rsid w:val="00EC092B"/>
    <w:rsid w:val="00EC3CB7"/>
    <w:rsid w:val="00EE4802"/>
    <w:rsid w:val="00F40824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11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211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7211F"/>
    <w:pPr>
      <w:ind w:left="112" w:firstLine="2124"/>
      <w:jc w:val="both"/>
    </w:pPr>
  </w:style>
  <w:style w:type="paragraph" w:customStyle="1" w:styleId="TableParagraph">
    <w:name w:val="Table Paragraph"/>
    <w:basedOn w:val="Normal"/>
    <w:uiPriority w:val="1"/>
    <w:qFormat/>
    <w:rsid w:val="0017211F"/>
  </w:style>
  <w:style w:type="paragraph" w:styleId="Cabealho">
    <w:name w:val="header"/>
    <w:basedOn w:val="Normal"/>
    <w:link w:val="Cabealho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62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62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1885 - Dispõe sobre a reestruturação do Conselho Municipal de Saúde de Perdizes – CMSP, revoga Lei Municipal nº 1.054 de 25 de Abril de 1.994, e dá outras providências.DOC</vt:lpstr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1885 - Dispõe sobre a reestruturação do Conselho Municipal de Saúde de Perdizes – CMSP, revoga Lei Municipal nº 1.054 de 25 de Abril de 1.994, e dá outras providências.DOC</dc:title>
  <dc:creator>Sivolc</dc:creator>
  <cp:lastModifiedBy>Jairton</cp:lastModifiedBy>
  <cp:revision>2</cp:revision>
  <dcterms:created xsi:type="dcterms:W3CDTF">2023-03-03T22:54:00Z</dcterms:created>
  <dcterms:modified xsi:type="dcterms:W3CDTF">2023-03-03T22:54:00Z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2023-01-04T00:00:00Z</vt:filetime>
  </property>
</Properties>
</file>